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CE" w:rsidRDefault="00252FF3" w:rsidP="00252FF3">
      <w:pPr>
        <w:pStyle w:val="1"/>
        <w:jc w:val="center"/>
      </w:pPr>
      <w:r w:rsidRPr="00252FF3">
        <w:t xml:space="preserve">Роль метаболических факторов в этиологии </w:t>
      </w:r>
      <w:proofErr w:type="spellStart"/>
      <w:r w:rsidRPr="00252FF3">
        <w:t>кардиомиопатий</w:t>
      </w:r>
      <w:proofErr w:type="spellEnd"/>
    </w:p>
    <w:p w:rsidR="00252FF3" w:rsidRDefault="00252FF3" w:rsidP="00252FF3"/>
    <w:p w:rsidR="00252FF3" w:rsidRDefault="00252FF3" w:rsidP="00252FF3">
      <w:bookmarkStart w:id="0" w:name="_GoBack"/>
      <w:proofErr w:type="spellStart"/>
      <w:r>
        <w:t>Кардиомиопатии</w:t>
      </w:r>
      <w:proofErr w:type="spellEnd"/>
      <w:r>
        <w:t xml:space="preserve"> представляют собой группу сердечных заболеваний, характеризующихся поражением структуры и функции сердечной мышцы. Одной из важных составляющих этиологии </w:t>
      </w:r>
      <w:proofErr w:type="spellStart"/>
      <w:r>
        <w:t>кардиомиопатий</w:t>
      </w:r>
      <w:proofErr w:type="spellEnd"/>
      <w:r>
        <w:t xml:space="preserve"> являются метаболические факторы. Метаболизм организма играет решающую роль в обеспечении энергией сердечной мышцы и поддержании её функциональной активности. Нарушения в метаболических процессах могут привести к развитию </w:t>
      </w:r>
      <w:proofErr w:type="spellStart"/>
      <w:r>
        <w:t>кардио</w:t>
      </w:r>
      <w:r>
        <w:t>миопатий</w:t>
      </w:r>
      <w:proofErr w:type="spellEnd"/>
      <w:r>
        <w:t xml:space="preserve"> разного происхождения.</w:t>
      </w:r>
    </w:p>
    <w:p w:rsidR="00252FF3" w:rsidRDefault="00252FF3" w:rsidP="00252FF3">
      <w:r>
        <w:t xml:space="preserve">Одним из наиболее известных и распространенных видов </w:t>
      </w:r>
      <w:proofErr w:type="spellStart"/>
      <w:r>
        <w:t>кардиомиопатий</w:t>
      </w:r>
      <w:proofErr w:type="spellEnd"/>
      <w:r>
        <w:t xml:space="preserve">, связанных с метаболическими факторами, является алкогольная </w:t>
      </w:r>
      <w:proofErr w:type="spellStart"/>
      <w:r>
        <w:t>кардиомиопатия</w:t>
      </w:r>
      <w:proofErr w:type="spellEnd"/>
      <w:r>
        <w:t xml:space="preserve">. Потребление алкоголя в больших количествах может привести к неправильной </w:t>
      </w:r>
      <w:proofErr w:type="spellStart"/>
      <w:r>
        <w:t>метаболизации</w:t>
      </w:r>
      <w:proofErr w:type="spellEnd"/>
      <w:r>
        <w:t xml:space="preserve"> жира и образованию токсических метаболитов, которые оказывают токсическое воздействие на сердечную мышцу. Это может привести к развитию </w:t>
      </w:r>
      <w:proofErr w:type="spellStart"/>
      <w:r>
        <w:t>кардиомиопатии</w:t>
      </w:r>
      <w:proofErr w:type="spellEnd"/>
      <w:r>
        <w:t xml:space="preserve"> с характерными структурными</w:t>
      </w:r>
      <w:r>
        <w:t xml:space="preserve"> и функциональными нарушениями.</w:t>
      </w:r>
    </w:p>
    <w:p w:rsidR="00252FF3" w:rsidRDefault="00252FF3" w:rsidP="00252FF3">
      <w:r>
        <w:t xml:space="preserve">Другим важным метаболическим фактором, влияющим на развитие </w:t>
      </w:r>
      <w:proofErr w:type="spellStart"/>
      <w:r>
        <w:t>кардиомиопатий</w:t>
      </w:r>
      <w:proofErr w:type="spellEnd"/>
      <w:r>
        <w:t xml:space="preserve">, является сахарный диабет. Уровень сахара в крови у пациентов с диабетом может быть неустойчивым, что влияет на метаболические процессы в сердечной мышце. Поэтому диабет может привести к развитию диабетической </w:t>
      </w:r>
      <w:proofErr w:type="spellStart"/>
      <w:r>
        <w:t>кардиомиопатии</w:t>
      </w:r>
      <w:proofErr w:type="spellEnd"/>
      <w:r>
        <w:t>, характеризующейся ухудшением сократимости сер</w:t>
      </w:r>
      <w:r>
        <w:t>дца и нарушением его структуры.</w:t>
      </w:r>
    </w:p>
    <w:p w:rsidR="00252FF3" w:rsidRDefault="00252FF3" w:rsidP="00252FF3">
      <w:r>
        <w:t xml:space="preserve">Метаболические синдромы, такие как ожирение и </w:t>
      </w:r>
      <w:proofErr w:type="spellStart"/>
      <w:r>
        <w:t>гиперлипидемия</w:t>
      </w:r>
      <w:proofErr w:type="spellEnd"/>
      <w:r>
        <w:t xml:space="preserve"> (повышенный уровень липидов в крови), также могут способствовать развитию </w:t>
      </w:r>
      <w:proofErr w:type="spellStart"/>
      <w:r>
        <w:t>кардиомиопатий</w:t>
      </w:r>
      <w:proofErr w:type="spellEnd"/>
      <w:r>
        <w:t>. Повышенное содержание жира в организме может привести к образованию атеросклеротических бляшек в артериях, что ухудшает кровоснабжение сердца и может привест</w:t>
      </w:r>
      <w:r>
        <w:t xml:space="preserve">и к ишемической </w:t>
      </w:r>
      <w:proofErr w:type="spellStart"/>
      <w:r>
        <w:t>кардиомиопатии</w:t>
      </w:r>
      <w:proofErr w:type="spellEnd"/>
      <w:r>
        <w:t>.</w:t>
      </w:r>
    </w:p>
    <w:p w:rsidR="00252FF3" w:rsidRDefault="00252FF3" w:rsidP="00252FF3">
      <w:r>
        <w:t>Важным моментом является то, что метаболические факторы могут взаимодействовать друг с другом, усиливая воздействие на сердечную мышцу. Например, ожирение может способствовать развитию диабета, что в свою очередь увеличивае</w:t>
      </w:r>
      <w:r>
        <w:t xml:space="preserve">т риск развития </w:t>
      </w:r>
      <w:proofErr w:type="spellStart"/>
      <w:r>
        <w:t>кардиомиопатии</w:t>
      </w:r>
      <w:proofErr w:type="spellEnd"/>
      <w:r>
        <w:t>.</w:t>
      </w:r>
    </w:p>
    <w:p w:rsidR="00252FF3" w:rsidRDefault="00252FF3" w:rsidP="00252FF3">
      <w:r>
        <w:t xml:space="preserve">Таким образом, метаболические факторы имеют важное значение в этиологии </w:t>
      </w:r>
      <w:proofErr w:type="spellStart"/>
      <w:r>
        <w:t>кардиомиопатий</w:t>
      </w:r>
      <w:proofErr w:type="spellEnd"/>
      <w:r>
        <w:t xml:space="preserve">. Понимание роли метаболизма и его влияния на функцию сердца позволяет разрабатывать эффективные стратегии лечения и профилактики </w:t>
      </w:r>
      <w:proofErr w:type="spellStart"/>
      <w:r>
        <w:t>кардиомиопатий</w:t>
      </w:r>
      <w:proofErr w:type="spellEnd"/>
      <w:r>
        <w:t>, особенно у пациентов с сопутствующими метаболическими нарушениями.</w:t>
      </w:r>
    </w:p>
    <w:p w:rsidR="00252FF3" w:rsidRDefault="00252FF3" w:rsidP="00252FF3">
      <w:r>
        <w:t xml:space="preserve">Для борьбы с </w:t>
      </w:r>
      <w:proofErr w:type="spellStart"/>
      <w:r>
        <w:t>кардиомиопатиями</w:t>
      </w:r>
      <w:proofErr w:type="spellEnd"/>
      <w:r>
        <w:t xml:space="preserve">, связанными с метаболическими факторами, важно проводить системное лечение и предупреждение. Одним из ключевых аспектов является контроль метаболических параметров, таких как уровень сахара в крови, уровень липидов, индекс массы тела и давление. Регулярное </w:t>
      </w:r>
      <w:proofErr w:type="spellStart"/>
      <w:r>
        <w:t>мониторирование</w:t>
      </w:r>
      <w:proofErr w:type="spellEnd"/>
      <w:r>
        <w:t xml:space="preserve"> этих параметров позволяет своевременно выявлять нару</w:t>
      </w:r>
      <w:r>
        <w:t>шения и корректировать лечение.</w:t>
      </w:r>
    </w:p>
    <w:p w:rsidR="00252FF3" w:rsidRDefault="00252FF3" w:rsidP="00252FF3">
      <w:r>
        <w:t xml:space="preserve">Основой лечения метаболических факторов в развитии </w:t>
      </w:r>
      <w:proofErr w:type="spellStart"/>
      <w:r>
        <w:t>кардиомиопатий</w:t>
      </w:r>
      <w:proofErr w:type="spellEnd"/>
      <w:r>
        <w:t xml:space="preserve"> является изменение образа жизни. Правильное питание, физическая активность и отказ от вредных привычек, таких как курение и чрезмерное употребление алкоголя, играют важную роль в управлении метаболическими нарушениями и уменьшении</w:t>
      </w:r>
      <w:r>
        <w:t xml:space="preserve"> риска развития </w:t>
      </w:r>
      <w:proofErr w:type="spellStart"/>
      <w:r>
        <w:t>кардиомиопатий</w:t>
      </w:r>
      <w:proofErr w:type="spellEnd"/>
      <w:r>
        <w:t>.</w:t>
      </w:r>
    </w:p>
    <w:p w:rsidR="00252FF3" w:rsidRDefault="00252FF3" w:rsidP="00252FF3">
      <w:r>
        <w:t>В некоторых случаях могут потребоваться медикаментозное лечение для коррекции метаболических нарушений. Например, препараты для снижения уровня сахара или липидов в крови могут быть назначены врачом в зависимости от индивидуальных показателей пациента.</w:t>
      </w:r>
    </w:p>
    <w:p w:rsidR="00252FF3" w:rsidRDefault="00252FF3" w:rsidP="00252FF3">
      <w:r>
        <w:lastRenderedPageBreak/>
        <w:t xml:space="preserve">Инновационные методы также находят свое место в лечении </w:t>
      </w:r>
      <w:proofErr w:type="spellStart"/>
      <w:r>
        <w:t>кардиомиопатий</w:t>
      </w:r>
      <w:proofErr w:type="spellEnd"/>
      <w:r>
        <w:t>, связанных с метаболическими факторами. Исследования в области генной терапии и стволовых клеток открывают новые перспективы для лечения и регенерации сердечной ткани, поврежденн</w:t>
      </w:r>
      <w:r>
        <w:t>ой метаболическими нарушениями.</w:t>
      </w:r>
    </w:p>
    <w:p w:rsidR="00252FF3" w:rsidRPr="00252FF3" w:rsidRDefault="00252FF3" w:rsidP="00252FF3">
      <w:r>
        <w:t xml:space="preserve">В заключение, метаболические факторы играют значительную роль в развитии </w:t>
      </w:r>
      <w:proofErr w:type="spellStart"/>
      <w:r>
        <w:t>кардиомиопатий</w:t>
      </w:r>
      <w:proofErr w:type="spellEnd"/>
      <w:r>
        <w:t xml:space="preserve"> и требуют комплексного подхода к лечению и профилактике. Эффективное управление метаболическими нарушениями, изменение образа жизни и использование современных методов лечения позволяют улучшить прогнозы для пациентов и уменьшить риск развития сердечных заболеваний. Регулярное медицинское обследование и консультации с врачом являются важными шагами в поддержании здоровья сердца и профилактике </w:t>
      </w:r>
      <w:proofErr w:type="spellStart"/>
      <w:r>
        <w:t>кардиомиопатий</w:t>
      </w:r>
      <w:proofErr w:type="spellEnd"/>
      <w:r>
        <w:t>.</w:t>
      </w:r>
      <w:bookmarkEnd w:id="0"/>
    </w:p>
    <w:sectPr w:rsidR="00252FF3" w:rsidRPr="0025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CE"/>
    <w:rsid w:val="00252FF3"/>
    <w:rsid w:val="007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2D1"/>
  <w15:chartTrackingRefBased/>
  <w15:docId w15:val="{4408111D-98A9-48F4-88F4-732B50E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2023-11-03T13:31:00Z</dcterms:created>
  <dcterms:modified xsi:type="dcterms:W3CDTF">2023-11-03T13:32:00Z</dcterms:modified>
</cp:coreProperties>
</file>