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70" w:rsidRDefault="00EC05D9" w:rsidP="00EC05D9">
      <w:pPr>
        <w:pStyle w:val="1"/>
        <w:jc w:val="center"/>
      </w:pPr>
      <w:r w:rsidRPr="00EC05D9">
        <w:t>Тромбоэмболия легочной артерии</w:t>
      </w:r>
      <w:r>
        <w:t>:</w:t>
      </w:r>
      <w:r w:rsidRPr="00EC05D9">
        <w:t xml:space="preserve"> современные подходы к лечению</w:t>
      </w:r>
    </w:p>
    <w:p w:rsidR="00EC05D9" w:rsidRDefault="00EC05D9" w:rsidP="00EC05D9"/>
    <w:p w:rsidR="00EC05D9" w:rsidRDefault="00EC05D9" w:rsidP="00EC05D9">
      <w:bookmarkStart w:id="0" w:name="_GoBack"/>
      <w:r>
        <w:t xml:space="preserve">Тромбоэмболия легочной артерии (ТЭЛА) представляет собой серьезное и потенциально смертельное состояние, которое характеризуется блокировкой легочных артерий тромбами или </w:t>
      </w:r>
      <w:proofErr w:type="spellStart"/>
      <w:r>
        <w:t>эмболами</w:t>
      </w:r>
      <w:proofErr w:type="spellEnd"/>
      <w:r>
        <w:t>. Эти тромбы могут образовываться в венах нижних конечностей (венозная тромбозная болезнь) и, если отрываются, могут перемещаться по кровеносным сосудам и закупоривать легочные артерии. Это приводит к снижению кровотока в легких и ухудшению кислородного обмена, что может вызвать острую сердечно-сосудистую недостаточность и даже сме</w:t>
      </w:r>
      <w:r>
        <w:t>рть.</w:t>
      </w:r>
    </w:p>
    <w:p w:rsidR="00EC05D9" w:rsidRDefault="00EC05D9" w:rsidP="00EC05D9">
      <w:r>
        <w:t>Современные подходы к лечению ТЭЛА включают несколько ключевых аспектов. Первым этапом является диагностика, которая может включать в себя клиническую оценку симптомов, лабораторные исследования (например, D-</w:t>
      </w:r>
      <w:proofErr w:type="spellStart"/>
      <w:r>
        <w:t>димер</w:t>
      </w:r>
      <w:proofErr w:type="spellEnd"/>
      <w:r>
        <w:t>), а также инструментальные методы, такие как компьютерная томография легких (КТА) и вентиляционно-</w:t>
      </w:r>
      <w:proofErr w:type="spellStart"/>
      <w:r>
        <w:t>перфузионная</w:t>
      </w:r>
      <w:proofErr w:type="spellEnd"/>
      <w:r>
        <w:t xml:space="preserve"> </w:t>
      </w:r>
      <w:proofErr w:type="spellStart"/>
      <w:r>
        <w:t>сцинтиграфия</w:t>
      </w:r>
      <w:proofErr w:type="spellEnd"/>
      <w:r>
        <w:t xml:space="preserve"> (ВПС). Правильная и быстрая диагностика является критически важной, так как позволяет начать лечение немедлен</w:t>
      </w:r>
      <w:r>
        <w:t>но и уменьшить риск осложнений.</w:t>
      </w:r>
    </w:p>
    <w:p w:rsidR="00EC05D9" w:rsidRDefault="00EC05D9" w:rsidP="00EC05D9">
      <w:r>
        <w:t xml:space="preserve">Основной целью лечения ТЭЛА является разрушение тромбов и восстановление нормального кровотока в легких. Это может быть достигнуто с помощью </w:t>
      </w:r>
      <w:proofErr w:type="spellStart"/>
      <w:r>
        <w:t>антикоагулянтной</w:t>
      </w:r>
      <w:proofErr w:type="spellEnd"/>
      <w:r>
        <w:t xml:space="preserve"> терапии, такой как гепарин и </w:t>
      </w:r>
      <w:proofErr w:type="spellStart"/>
      <w:r>
        <w:t>варфарин</w:t>
      </w:r>
      <w:proofErr w:type="spellEnd"/>
      <w:r>
        <w:t>, которые препятствуют образованию новых тромбов и помогают организму рассасывать существующие. В некоторых случаях может потребоваться хирургическое вмешательство для удаления тромба (</w:t>
      </w:r>
      <w:proofErr w:type="spellStart"/>
      <w:r>
        <w:t>тромбэктомия</w:t>
      </w:r>
      <w:proofErr w:type="spellEnd"/>
      <w:r>
        <w:t xml:space="preserve">) или внутрисосудистая процедура, называемая </w:t>
      </w:r>
      <w:proofErr w:type="spellStart"/>
      <w:r>
        <w:t>тромболизис</w:t>
      </w:r>
      <w:proofErr w:type="spellEnd"/>
      <w:r>
        <w:t>, которая использует меди</w:t>
      </w:r>
      <w:r>
        <w:t>каменты для растворения тромба.</w:t>
      </w:r>
    </w:p>
    <w:p w:rsidR="00EC05D9" w:rsidRDefault="00EC05D9" w:rsidP="00EC05D9">
      <w:r>
        <w:t xml:space="preserve">Важным аспектом лечения ТЭЛА является также предотвращение рецидивов и осложнений. Пациентам, перенесшим ТЭЛА, может быть назначено длительное </w:t>
      </w:r>
      <w:proofErr w:type="spellStart"/>
      <w:r>
        <w:t>антикоагулянтное</w:t>
      </w:r>
      <w:proofErr w:type="spellEnd"/>
      <w:r>
        <w:t xml:space="preserve"> лечение для предотвращения новых тромбов. Кроме того, важно регулярно </w:t>
      </w:r>
      <w:proofErr w:type="spellStart"/>
      <w:r>
        <w:t>мониторировать</w:t>
      </w:r>
      <w:proofErr w:type="spellEnd"/>
      <w:r>
        <w:t xml:space="preserve"> состояние пациента и корректировать лечение в соо</w:t>
      </w:r>
      <w:r>
        <w:t>тветствии с его потребностями.</w:t>
      </w:r>
    </w:p>
    <w:p w:rsidR="00EC05D9" w:rsidRDefault="00EC05D9" w:rsidP="00EC05D9">
      <w:r>
        <w:t>Современные подходы к лечению ТЭЛА обеспечивают высокий уровень эффективности и безопасности, особенно при своевременной диагностике и лечении. Однако ТЭЛА остается серьезным состоянием, и важно повышать осведомленность об этой проблеме, особенно среди лиц с факторами риска, такими как иммобилизация, хирургические вмешательства и наличие предыдущих случаев венозной тромбозной болезни. Быстрое обращение к врачу при подозрении на ТЭЛА и последовательное лечение играют решающую роль в спасении жизни пациента.</w:t>
      </w:r>
    </w:p>
    <w:p w:rsidR="00EC05D9" w:rsidRDefault="00EC05D9" w:rsidP="00EC05D9">
      <w:r>
        <w:t>Кроме непосредственного лечения ТЭЛА, важным аспектом является профилактика этого состояния. Особенно это касается пациентов с повышенным риском развития венозной тромбозной болезни. Эффективные меры профилактики включают в себя регулярные физические упражнения, особенно при длительной иммобилизации, а также использование компрессионных чулок, которые помогают предотвратить образовани</w:t>
      </w:r>
      <w:r>
        <w:t>е тромбов в нижних конечностях.</w:t>
      </w:r>
    </w:p>
    <w:p w:rsidR="00EC05D9" w:rsidRDefault="00EC05D9" w:rsidP="00EC05D9">
      <w:r>
        <w:t>Следует также отметить, что ТЭЛА может иметь различные клинические проявления, и у некоторых пациентов она может протекать бессимптомно или с минимальными симптомами. Поэтому важно проводить профилактические исследования и обследования у лиц с факторами риска, чтобы выявить возможное наличие тромбоза в ранней стадии</w:t>
      </w:r>
      <w:r>
        <w:t xml:space="preserve"> и предотвратить развитие ТЭЛА.</w:t>
      </w:r>
    </w:p>
    <w:p w:rsidR="00EC05D9" w:rsidRDefault="00EC05D9" w:rsidP="00EC05D9">
      <w:r>
        <w:t>В современной медицине также идет работа по исследованию новых методов диагностики и лечения ТЭЛА. Внедрение новых лекарственных препаратов и методов хирургического вмешательства позволяет улучшить результаты лечения и снизить риск осложнений.</w:t>
      </w:r>
    </w:p>
    <w:p w:rsidR="00EC05D9" w:rsidRPr="00EC05D9" w:rsidRDefault="00EC05D9" w:rsidP="00EC05D9">
      <w:r>
        <w:lastRenderedPageBreak/>
        <w:t xml:space="preserve">Таким образом, ТЭЛА остается серьезным и опасным состоянием, но современные подходы к диагностике и лечению позволяют улучшить прогноз и спасти жизни пациентов. Важными аспектами являются профилактика у лиц с факторами риска и регулярное </w:t>
      </w:r>
      <w:proofErr w:type="spellStart"/>
      <w:r>
        <w:t>мониторирование</w:t>
      </w:r>
      <w:proofErr w:type="spellEnd"/>
      <w:r>
        <w:t xml:space="preserve"> состояния здоровья, особенно при подозрении на наличие тромбоза. Непрерывные исследования и разработки новых методов также играют важную роль в борьбе с этим состоянием и улучшении качества медицинской помощи.</w:t>
      </w:r>
      <w:bookmarkEnd w:id="0"/>
    </w:p>
    <w:sectPr w:rsidR="00EC05D9" w:rsidRPr="00EC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70"/>
    <w:rsid w:val="00126470"/>
    <w:rsid w:val="00E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984"/>
  <w15:chartTrackingRefBased/>
  <w15:docId w15:val="{ED2F2E47-EAEC-4DF2-AFB6-CD2120F6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2023-11-04T11:42:00Z</dcterms:created>
  <dcterms:modified xsi:type="dcterms:W3CDTF">2023-11-04T11:44:00Z</dcterms:modified>
</cp:coreProperties>
</file>