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4E" w:rsidRDefault="00022AA3" w:rsidP="00022AA3">
      <w:pPr>
        <w:pStyle w:val="1"/>
        <w:jc w:val="center"/>
      </w:pPr>
      <w:r w:rsidRPr="00022AA3">
        <w:t>Синдром длительного QT</w:t>
      </w:r>
      <w:r>
        <w:t>:</w:t>
      </w:r>
      <w:r w:rsidRPr="00022AA3">
        <w:t xml:space="preserve"> от генетики к клинической практике</w:t>
      </w:r>
    </w:p>
    <w:p w:rsidR="00022AA3" w:rsidRDefault="00022AA3" w:rsidP="00022AA3"/>
    <w:p w:rsidR="00022AA3" w:rsidRDefault="00022AA3" w:rsidP="00022AA3">
      <w:bookmarkStart w:id="0" w:name="_GoBack"/>
      <w:r>
        <w:t xml:space="preserve">Синдром длительного QT (СДЛТ) представляет собой группу наследственных и приобретенных нарушений проводимости в сердце, характеризующихся продление интервала QT на электрокардиограмме. Этот синдром может привести к серьезным нарушениям ритма сердца, включая </w:t>
      </w:r>
      <w:proofErr w:type="spellStart"/>
      <w:r>
        <w:t>жизнеугрожающие</w:t>
      </w:r>
      <w:proofErr w:type="spellEnd"/>
      <w:r>
        <w:t xml:space="preserve"> аритмии, такие как мерцание желудочков. СДЛТ имеет как генетические, так и клинические аспекты, что делает его важной проблемой </w:t>
      </w:r>
      <w:r>
        <w:t>в сфере кардиологии и генетики.</w:t>
      </w:r>
    </w:p>
    <w:p w:rsidR="00022AA3" w:rsidRDefault="00022AA3" w:rsidP="00022AA3">
      <w:r>
        <w:t xml:space="preserve">Основной генетический механизм, лежащий в основе СДЛТ, связан с мутациями в генах, контролирующих ионные каналы, участвующие в генерации электрических импульсов в сердце. Эти мутации могут нарушать функцию ионных каналов, что приводит к дисбалансу ионов и продлению интервала QT на ЭКГ. Семейный анамнез и генетическое тестирование играют важную роль в выявлении риска развития СДЛТ </w:t>
      </w:r>
      <w:r>
        <w:t>у пациентов и их родственников.</w:t>
      </w:r>
    </w:p>
    <w:p w:rsidR="00022AA3" w:rsidRDefault="00022AA3" w:rsidP="00022AA3">
      <w:r>
        <w:t>Клиническая практика в управлении СДЛТ включает в себя несколько аспектов. Важным является идентификация пациентов с высоким риском развития аритмий и предотвращение возможных осложнений. Это может включать в себя назначение антиаритмических препаратов, коррекцию электролитного баланса и рекомендации по избеганию факторов, способствующих развитию ари</w:t>
      </w:r>
      <w:r>
        <w:t>тмий.</w:t>
      </w:r>
    </w:p>
    <w:p w:rsidR="00022AA3" w:rsidRDefault="00022AA3" w:rsidP="00022AA3">
      <w:r>
        <w:t>Важным аспектом является также образ жизни пациентов с СДЛТ. Они должны избегать физических нагрузок и ситуаций, которые могут усилить риск аритмий, а также соблюдать диету и лечение, направленные на поддержани</w:t>
      </w:r>
      <w:r>
        <w:t>е стабильного состояния сердца.</w:t>
      </w:r>
    </w:p>
    <w:p w:rsidR="00022AA3" w:rsidRDefault="00022AA3" w:rsidP="00022AA3">
      <w:r>
        <w:t xml:space="preserve">Следует отметить, что СДЛТ может быть приобретенным состоянием, вызванным приемом определенных лекарственных препаратов или другими факторами. В таких случаях важно прекратить прием вызывающих факторов </w:t>
      </w:r>
      <w:r>
        <w:t>и провести необходимую терапию.</w:t>
      </w:r>
    </w:p>
    <w:p w:rsidR="00022AA3" w:rsidRDefault="00022AA3" w:rsidP="00022AA3">
      <w:r>
        <w:t>Итак, СДЛТ представляет собой серьезное нарушение проводимости в сердце с генетической и клинической основой. Для управления этим синдромом необходим индивидуальный подход, включая генетическое тестирование, медикаментозное лечение, контроль образа жизни и профилактику осложнений. Эффективное управление СДЛТ способствует снижению риска серьезных аритмий и улучшению качества жизни пациентов.</w:t>
      </w:r>
    </w:p>
    <w:p w:rsidR="00022AA3" w:rsidRDefault="00022AA3" w:rsidP="00022AA3">
      <w:r>
        <w:t>Важным аспектом управления СДЛТ является образ жизни и профилактика. Пациентам с диагнозом СДЛТ рекомендуется избегать физических нагрузок, которые могут вызвать аритмию, такие как интенсивные тренировки или стрессовые ситуации. Они также должны быть информированы о важности соблюдения правильной диеты и поддержания здорового веса, так как избыточный вес може</w:t>
      </w:r>
      <w:r>
        <w:t>т усиливать нагрузку на сердце.</w:t>
      </w:r>
    </w:p>
    <w:p w:rsidR="00022AA3" w:rsidRDefault="00022AA3" w:rsidP="00022AA3">
      <w:r>
        <w:t>Осмотр</w:t>
      </w:r>
      <w:r>
        <w:t xml:space="preserve"> и регулярные обследования играют важную роль в управлении СДЛТ. Пациентам рекомендуется проводить периодические ЭКГ и другие исследования, чтобы контролировать состояние сердца и эффективность лечения. Это позволяет выявлять изменения в проводимости и ритме сердца и корректиро</w:t>
      </w:r>
      <w:r>
        <w:t>вать терапию при необходимости.</w:t>
      </w:r>
    </w:p>
    <w:p w:rsidR="00022AA3" w:rsidRDefault="00022AA3" w:rsidP="00022AA3">
      <w:r>
        <w:t xml:space="preserve">В некоторых случаях, особенно при высоком риске развития серьезных аритмий, может потребоваться имплантация </w:t>
      </w:r>
      <w:proofErr w:type="spellStart"/>
      <w:r>
        <w:t>кардио</w:t>
      </w:r>
      <w:proofErr w:type="spellEnd"/>
      <w:r>
        <w:t xml:space="preserve">-дефибриллятора. Это устройство способно обнаруживать и автоматически прекращать </w:t>
      </w:r>
      <w:proofErr w:type="spellStart"/>
      <w:r>
        <w:t>жизнеугрожающие</w:t>
      </w:r>
      <w:proofErr w:type="spellEnd"/>
      <w:r>
        <w:t xml:space="preserve"> аритмии, предоставляя пациенту защиту</w:t>
      </w:r>
      <w:r>
        <w:t xml:space="preserve"> от внезапной сердечной смерти.</w:t>
      </w:r>
    </w:p>
    <w:p w:rsidR="00022AA3" w:rsidRPr="00022AA3" w:rsidRDefault="00022AA3" w:rsidP="00022AA3">
      <w:r>
        <w:lastRenderedPageBreak/>
        <w:t xml:space="preserve">Таким образом, управление СДЛТ требует комплексного подхода, включая генетическую диагностику, медикаментозное лечение, контроль образа жизни и регулярное </w:t>
      </w:r>
      <w:proofErr w:type="spellStart"/>
      <w:r>
        <w:t>мониторирование</w:t>
      </w:r>
      <w:proofErr w:type="spellEnd"/>
      <w:r>
        <w:t xml:space="preserve"> состояния сердца. Пациенты с СДЛТ должны сотрудничать с кардиологами и следовать рекомендациям для снижения риска серьезных аритмий и улучшения качества жизни. Дополнительные исследования и разработки в области генетики и кардиологии помогут более эффективно управлять этим серьезным нарушением ритма сердца.</w:t>
      </w:r>
      <w:bookmarkEnd w:id="0"/>
    </w:p>
    <w:sectPr w:rsidR="00022AA3" w:rsidRPr="00022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4E"/>
    <w:rsid w:val="00022AA3"/>
    <w:rsid w:val="00CE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1BC2"/>
  <w15:chartTrackingRefBased/>
  <w15:docId w15:val="{F416526C-EE61-4615-BC29-33CF1164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2023-11-04T11:54:00Z</dcterms:created>
  <dcterms:modified xsi:type="dcterms:W3CDTF">2023-11-04T11:56:00Z</dcterms:modified>
</cp:coreProperties>
</file>