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9B" w:rsidRDefault="00C402B3" w:rsidP="00C402B3">
      <w:pPr>
        <w:pStyle w:val="1"/>
        <w:jc w:val="center"/>
      </w:pPr>
      <w:r w:rsidRPr="00C402B3">
        <w:t>Сердечно-сосудистый риск и способы его коррекции у пациентов с ожирением</w:t>
      </w:r>
    </w:p>
    <w:p w:rsidR="00C402B3" w:rsidRDefault="00C402B3" w:rsidP="00C402B3"/>
    <w:p w:rsidR="00C402B3" w:rsidRDefault="00C402B3" w:rsidP="00C402B3">
      <w:bookmarkStart w:id="0" w:name="_GoBack"/>
      <w:r>
        <w:t xml:space="preserve">Ожирение является одним из основных факторов риска развития сердечно-сосудистых заболеваний. У пациентов с ожирением увеличивается вероятность возникновения таких состояний, как артериальная гипертензия, </w:t>
      </w:r>
      <w:proofErr w:type="spellStart"/>
      <w:r>
        <w:t>дислипидемия</w:t>
      </w:r>
      <w:proofErr w:type="spellEnd"/>
      <w:r>
        <w:t xml:space="preserve">, сахарный диабет, метаболический синдром и ишемическая болезнь сердца. Это обуславливается комплексными механизмами, включая воспалительные процессы, нарушения метаболизма липидов и глюкозы, а также негативное воздействие </w:t>
      </w:r>
      <w:r>
        <w:t>на сердечно-сосудистую систему.</w:t>
      </w:r>
    </w:p>
    <w:p w:rsidR="00C402B3" w:rsidRDefault="00C402B3" w:rsidP="00C402B3">
      <w:r>
        <w:t>Для пациентов с ожирением ключевым аспектом является управление сердечно-сосудистым риском и коррекция его факторов. Это может включать в себя несколько важных подходов. В первую очередь, контроль массы тела и достижение нормального веса являются фундаментальными. Даже умеренное снижение веса может существенно снизить риск развития сердечно-сосудистых заболеваний и улу</w:t>
      </w:r>
      <w:r>
        <w:t>чшить общее состояние пациента.</w:t>
      </w:r>
    </w:p>
    <w:p w:rsidR="00C402B3" w:rsidRDefault="00C402B3" w:rsidP="00C402B3">
      <w:r>
        <w:t>Ожирение часто сопровождается артериальной гипертензией, и контроль артериального давления имеет важное значение. Лечение гипертензии может включать в себя фармакологические препараты, изменение образа жизни (диета с низким содержанием натрия, физическ</w:t>
      </w:r>
      <w:r>
        <w:t>ая активность) и снижение веса.</w:t>
      </w:r>
    </w:p>
    <w:p w:rsidR="00C402B3" w:rsidRDefault="00C402B3" w:rsidP="00C402B3">
      <w:r>
        <w:t xml:space="preserve">Коррекция </w:t>
      </w:r>
      <w:proofErr w:type="spellStart"/>
      <w:r>
        <w:t>дислипидемии</w:t>
      </w:r>
      <w:proofErr w:type="spellEnd"/>
      <w:r>
        <w:t xml:space="preserve"> также важна для уменьшения сердечно-сосудистого риска. Пациенты с ожирением часто имеют высокие уровни холестерина в крови, что может приводить к атеросклерозу и ишемической болезни сердца. Медикаментозное лечение с использованием </w:t>
      </w:r>
      <w:proofErr w:type="spellStart"/>
      <w:r>
        <w:t>статинов</w:t>
      </w:r>
      <w:proofErr w:type="spellEnd"/>
      <w:r>
        <w:t xml:space="preserve"> и изменение диеты могут пом</w:t>
      </w:r>
      <w:r>
        <w:t>очь снизить уровни холестерина.</w:t>
      </w:r>
    </w:p>
    <w:p w:rsidR="00C402B3" w:rsidRDefault="00C402B3" w:rsidP="00C402B3">
      <w:r>
        <w:t xml:space="preserve">Сахарный диабет, который также часто ассоциируется с ожирением, требует особого внимания и управления. Стабильная компенсация сахарного диабета снижает риск </w:t>
      </w:r>
      <w:r>
        <w:t>сердечно-сосудистых осложнений.</w:t>
      </w:r>
    </w:p>
    <w:p w:rsidR="00C402B3" w:rsidRDefault="00C402B3" w:rsidP="00C402B3">
      <w:r>
        <w:t>Важным аспектом коррекции сердечно-сосудистого риска у пациентов с ожирением является физическая активность. Регулярные упражнения помогают улучшить функцию сердца и сосудов, снизить уровень артериального давления, улучшить чувствитель</w:t>
      </w:r>
      <w:r>
        <w:t>ность к инсулину и снизить вес.</w:t>
      </w:r>
    </w:p>
    <w:p w:rsidR="00C402B3" w:rsidRDefault="00C402B3" w:rsidP="00C402B3">
      <w:r>
        <w:t>Кроме того, контроль питания и переход к здоровой диете, богатой овощами, фруктами, нежирными белками и низким содержанием насыщенных жиров, соли и сахара, имеют важное значение для управления сердечно-сосудистым риском.</w:t>
      </w:r>
    </w:p>
    <w:p w:rsidR="00C402B3" w:rsidRDefault="00C402B3" w:rsidP="00C402B3">
      <w:r>
        <w:t xml:space="preserve">рекомендаций по улучшению образа жизни играют важную роль в уменьшении сердечно-сосудистого риска. Также важно подчеркнуть значение медикаментозного лечения в некоторых случаях, особенно при высоком артериальном давлении, </w:t>
      </w:r>
      <w:proofErr w:type="spellStart"/>
      <w:r>
        <w:t>дислипидемии</w:t>
      </w:r>
      <w:proofErr w:type="spellEnd"/>
      <w:r>
        <w:t xml:space="preserve"> или сахарном диабете. Врачи кардиологи и эндокринологи играют важную роль в разработке индивидуальных планов лечения и контроле с</w:t>
      </w:r>
      <w:r>
        <w:t>остояния пациентов с ожирением.</w:t>
      </w:r>
    </w:p>
    <w:p w:rsidR="00C402B3" w:rsidRDefault="00C402B3" w:rsidP="00C402B3">
      <w:r>
        <w:t>Образ жизни и диета являются долгосрочными стратегиями, которые помогают не только снизить сердечно-сосудистый риск, но и улучшить общее здоровье. Соблюдение здорового образа жизни в сочетании с медикаментозным лечением и регулярным медицинским наблюдением позволяют пациентам с ожирением снизить вероятность развития серьезных сердечно-сосудистых осложнений и улучшить качество жизни.</w:t>
      </w:r>
    </w:p>
    <w:p w:rsidR="00C402B3" w:rsidRPr="00C402B3" w:rsidRDefault="00C402B3" w:rsidP="00C402B3">
      <w:r>
        <w:t xml:space="preserve">В заключение, у пациентов с ожирением существует высокий риск развития сердечно-сосудистых заболеваний, и коррекция этого риска требует комплексного подхода. Это включает в себя </w:t>
      </w:r>
      <w:r>
        <w:lastRenderedPageBreak/>
        <w:t xml:space="preserve">контроль массы тела, управление артериальным давлением, коррекцию </w:t>
      </w:r>
      <w:proofErr w:type="spellStart"/>
      <w:r>
        <w:t>дислипидемии</w:t>
      </w:r>
      <w:proofErr w:type="spellEnd"/>
      <w:r>
        <w:t>, контроль сахарного диабета, физическую активность и здоровое питание. Регулярное наблюдение у врача и соблюдение</w:t>
      </w:r>
      <w:bookmarkEnd w:id="0"/>
    </w:p>
    <w:sectPr w:rsidR="00C402B3" w:rsidRPr="00C4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9B"/>
    <w:rsid w:val="00C402B3"/>
    <w:rsid w:val="00C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C374"/>
  <w15:chartTrackingRefBased/>
  <w15:docId w15:val="{86A2630A-8F36-45B0-BBC7-92E4C9B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2023-11-04T12:07:00Z</dcterms:created>
  <dcterms:modified xsi:type="dcterms:W3CDTF">2023-11-04T12:09:00Z</dcterms:modified>
</cp:coreProperties>
</file>