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DC" w:rsidRDefault="00A0745C" w:rsidP="00A0745C">
      <w:pPr>
        <w:pStyle w:val="1"/>
        <w:jc w:val="center"/>
      </w:pPr>
      <w:r w:rsidRPr="00A0745C">
        <w:t>Генетические аспекты атеросклероза</w:t>
      </w:r>
    </w:p>
    <w:p w:rsidR="00A0745C" w:rsidRDefault="00A0745C" w:rsidP="00A0745C"/>
    <w:p w:rsidR="00A0745C" w:rsidRDefault="00A0745C" w:rsidP="00A0745C">
      <w:bookmarkStart w:id="0" w:name="_GoBack"/>
      <w:r>
        <w:t>Генетические аспекты атеросклероза играют важную роль в развитии этого хронического заболевания сосудов. Атеросклероз является процессом, при котором внутренние стенки артерий постепенно заполняются жировыми отложениями, что приводит к сужению сосудов и ухудшению кровоснабжения органов и тканей. Генетические факторы могут значительно повышать предрасположен</w:t>
      </w:r>
      <w:r>
        <w:t>ность к развитию атеросклероза.</w:t>
      </w:r>
    </w:p>
    <w:p w:rsidR="00A0745C" w:rsidRDefault="00A0745C" w:rsidP="00A0745C">
      <w:r>
        <w:t xml:space="preserve">Одним из ключевых генетических факторов, связанных с атеросклерозом, является семейная </w:t>
      </w:r>
      <w:proofErr w:type="spellStart"/>
      <w:r>
        <w:t>гиперхолестеринемия</w:t>
      </w:r>
      <w:proofErr w:type="spellEnd"/>
      <w:r>
        <w:t xml:space="preserve">. Это наследственное состояние приводит к высоким уровням холестерина в крови, что способствует образованию жировых бляшек в артериях. Люди с семейной </w:t>
      </w:r>
      <w:proofErr w:type="spellStart"/>
      <w:r>
        <w:t>гиперхолестеринемией</w:t>
      </w:r>
      <w:proofErr w:type="spellEnd"/>
      <w:r>
        <w:t xml:space="preserve"> имеют повышенный риск развития атеросклероза и связанных с ним с</w:t>
      </w:r>
      <w:r>
        <w:t>ердечно-сосудистых заболеваний.</w:t>
      </w:r>
    </w:p>
    <w:p w:rsidR="00A0745C" w:rsidRDefault="00A0745C" w:rsidP="00A0745C">
      <w:r>
        <w:t>Также существуют генетические вариации, которые могут влиять на метаболизм липидов, воспалительные процессы и функцию сосудов, увеличивая склонность к атеросклерозу. Например, генетические полиморфизмы в генах, кодирующих белки, участвующие в обмене липидов, могут влиять на уровни хол</w:t>
      </w:r>
      <w:r>
        <w:t>естерина и его фракций в крови.</w:t>
      </w:r>
    </w:p>
    <w:p w:rsidR="00A0745C" w:rsidRDefault="00A0745C" w:rsidP="00A0745C">
      <w:r>
        <w:t>Важно отметить, что генетические факторы не являются единственной причиной атеросклероза. Они могут взаимодействовать с окружающей средой и образом жизни, такими как питание, физическая активность, курение и стрессы, что дополнительно увеличива</w:t>
      </w:r>
      <w:r>
        <w:t>ет риск развития атеросклероза.</w:t>
      </w:r>
    </w:p>
    <w:p w:rsidR="00A0745C" w:rsidRDefault="00A0745C" w:rsidP="00A0745C">
      <w:r>
        <w:t>Изучение генетических аспектов атеросклероза позволяет лучше понять его механизмы развития и разработать более точные методы диагностики и профилактики этого заболевания. В будущем возможно развитие персонализированных подходов к лечению и профилактике атеросклероза, учитывающих генетический профиль каждого пациента.</w:t>
      </w:r>
    </w:p>
    <w:p w:rsidR="00A0745C" w:rsidRDefault="00A0745C" w:rsidP="00A0745C">
      <w:r>
        <w:t>Дополнительными генетическими аспектами атеросклероза являются полиморфизмы генов, связанных с воспалительными процессами. Воспаление играет важную роль в развитии атеросклероза, так как оно способствует активации иммунных клеток и образованию воспалительных очагов в артериальных стенках. Генетические факторы могут влиять на индивидуальную предрасположенность к в</w:t>
      </w:r>
      <w:r>
        <w:t>оспалению и его характеристики.</w:t>
      </w:r>
    </w:p>
    <w:p w:rsidR="00A0745C" w:rsidRDefault="00A0745C" w:rsidP="00A0745C">
      <w:r>
        <w:t xml:space="preserve">Например, полиморфизмы генов, кодирующих цитокины и другие молекулы, связанные с воспалением, могут влиять на уровень воспалительных маркеров в крови. Это может сказаться на склонности к развитию атеросклероза и его осложнений, таких </w:t>
      </w:r>
      <w:r>
        <w:t>как инфаркт миокарда и инсульт.</w:t>
      </w:r>
    </w:p>
    <w:p w:rsidR="00A0745C" w:rsidRDefault="00A0745C" w:rsidP="00A0745C">
      <w:r>
        <w:t>Генетические исследования также позволяют выявлять семейные агрегации атеросклероза. Если у близких родственников есть история сердечно-сосудистых заболеваний, особенно в молодом возрасте, это может быть признаком наличия генетической предр</w:t>
      </w:r>
      <w:r>
        <w:t>асположенности к атеросклерозу.</w:t>
      </w:r>
    </w:p>
    <w:p w:rsidR="00A0745C" w:rsidRDefault="00A0745C" w:rsidP="00A0745C">
      <w:r>
        <w:t>Изучение генетических аспектов атеросклероза помогает не только в научных исследованиях, но и в клинической практике. Это может привести к разработке новых методов диагностики риска атеросклероза на основе генетического анализа и более эффективных стратегий лечения и профилактики, адаптированных к индивидуальным генетическим характе</w:t>
      </w:r>
      <w:r>
        <w:t>ристикам пациентов.</w:t>
      </w:r>
    </w:p>
    <w:p w:rsidR="00A0745C" w:rsidRPr="00A0745C" w:rsidRDefault="00A0745C" w:rsidP="00A0745C">
      <w:r>
        <w:t>В целом, генетические аспекты атеросклероза являются важной областью исследований в кардиологии, и их более глубокое понимание может способствовать более эффективной борьбе с этим хроническим заболеванием сосудов.</w:t>
      </w:r>
      <w:bookmarkEnd w:id="0"/>
    </w:p>
    <w:sectPr w:rsidR="00A0745C" w:rsidRPr="00A0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C"/>
    <w:rsid w:val="009E18DC"/>
    <w:rsid w:val="00A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C105"/>
  <w15:chartTrackingRefBased/>
  <w15:docId w15:val="{FB101E07-F152-4957-8C25-38BFDFA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4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2023-11-04T12:17:00Z</dcterms:created>
  <dcterms:modified xsi:type="dcterms:W3CDTF">2023-11-04T12:19:00Z</dcterms:modified>
</cp:coreProperties>
</file>