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96" w:rsidRDefault="00CA0B83" w:rsidP="00CA0B83">
      <w:pPr>
        <w:pStyle w:val="1"/>
        <w:jc w:val="center"/>
      </w:pPr>
      <w:r w:rsidRPr="00CA0B83">
        <w:t>Взаимодействие сердца и почек</w:t>
      </w:r>
      <w:r>
        <w:t>:</w:t>
      </w:r>
      <w:r w:rsidRPr="00CA0B83">
        <w:t xml:space="preserve"> синдром </w:t>
      </w:r>
      <w:proofErr w:type="spellStart"/>
      <w:r w:rsidRPr="00CA0B83">
        <w:t>кардиоренального</w:t>
      </w:r>
      <w:proofErr w:type="spellEnd"/>
      <w:r w:rsidRPr="00CA0B83">
        <w:t xml:space="preserve"> взаимодействия</w:t>
      </w:r>
    </w:p>
    <w:p w:rsidR="00CA0B83" w:rsidRDefault="00CA0B83" w:rsidP="00CA0B83"/>
    <w:p w:rsidR="00CA0B83" w:rsidRDefault="00CA0B83" w:rsidP="00CA0B83">
      <w:bookmarkStart w:id="0" w:name="_GoBack"/>
      <w:r>
        <w:t xml:space="preserve">Синдром </w:t>
      </w:r>
      <w:proofErr w:type="spellStart"/>
      <w:r>
        <w:t>кардиоренального</w:t>
      </w:r>
      <w:proofErr w:type="spellEnd"/>
      <w:r>
        <w:t xml:space="preserve"> взаимодействия представляет собой сложное состояние, при котором функция сердца и почек тесно взаимосвязана и взаимозависима. Этот синдром возникает, когда дисфункция одного органа (сердца или почек) оказывает негативное воздействие на функцию другого. В результате этой взаимосвязи могут возникать серьезные медицинские проблемы, требующие спе</w:t>
      </w:r>
      <w:r>
        <w:t>циализированного вмешательства.</w:t>
      </w:r>
    </w:p>
    <w:p w:rsidR="00CA0B83" w:rsidRDefault="00CA0B83" w:rsidP="00CA0B83">
      <w:r>
        <w:t xml:space="preserve">Основные механизмы синдрома </w:t>
      </w:r>
      <w:proofErr w:type="spellStart"/>
      <w:r>
        <w:t>кардиоренального</w:t>
      </w:r>
      <w:proofErr w:type="spellEnd"/>
      <w:r>
        <w:t xml:space="preserve"> взаимодействия вкл</w:t>
      </w:r>
      <w:r>
        <w:t>ючают в себя следующие аспекты:</w:t>
      </w:r>
    </w:p>
    <w:p w:rsidR="00CA0B83" w:rsidRDefault="00CA0B83" w:rsidP="00CA0B83">
      <w:r>
        <w:t>1. Гемодинамические изменения: При сердечной недостаточности или других сердечно-сосудистых заболеваниях снижается кровоток к почкам. Это может привести к снижению фильтрации крови и образованию мочи, что может спровоцировать развитие острых или хронически</w:t>
      </w:r>
      <w:r>
        <w:t>х заболеваний почек.</w:t>
      </w:r>
    </w:p>
    <w:p w:rsidR="00CA0B83" w:rsidRDefault="00CA0B83" w:rsidP="00CA0B83">
      <w:r>
        <w:t>2. Возрастающее давление внутри почек: Ухудшение функции сердца может вызвать задержку жидкости и натрия в организме, что в свою очередь приводит к повышению давления внутри почек. Это может усугубить проблемы с кровотоком в почках и повысить риск раз</w:t>
      </w:r>
      <w:r>
        <w:t>вития почечной недостаточности.</w:t>
      </w:r>
    </w:p>
    <w:p w:rsidR="00CA0B83" w:rsidRDefault="00CA0B83" w:rsidP="00CA0B83">
      <w:r>
        <w:t xml:space="preserve">3. Воспаление и </w:t>
      </w:r>
      <w:proofErr w:type="spellStart"/>
      <w:r>
        <w:t>оксидативный</w:t>
      </w:r>
      <w:proofErr w:type="spellEnd"/>
      <w:r>
        <w:t xml:space="preserve"> стресс: Дисфункция сердца может вызвать воспалительные процессы и </w:t>
      </w:r>
      <w:proofErr w:type="spellStart"/>
      <w:r>
        <w:t>оксидативный</w:t>
      </w:r>
      <w:proofErr w:type="spellEnd"/>
      <w:r>
        <w:t xml:space="preserve"> стресс, которые могут негативн</w:t>
      </w:r>
      <w:r>
        <w:t>о влиять на почки и их функцию.</w:t>
      </w:r>
    </w:p>
    <w:p w:rsidR="00CA0B83" w:rsidRDefault="00CA0B83" w:rsidP="00CA0B83">
      <w:r>
        <w:t xml:space="preserve">Синдром </w:t>
      </w:r>
      <w:proofErr w:type="spellStart"/>
      <w:r>
        <w:t>кардиоренального</w:t>
      </w:r>
      <w:proofErr w:type="spellEnd"/>
      <w:r>
        <w:t xml:space="preserve"> взаимодействия может проявляться различными способами, включая отеки, ухудшение функции почек, нарушения водно-электролитного баланса и другие симптомы. Лечение этого синдрома требует индивидуального подхода и ориентировано на улучшение функции сердца и почек одновр</w:t>
      </w:r>
      <w:r>
        <w:t>еменно.</w:t>
      </w:r>
    </w:p>
    <w:p w:rsidR="00CA0B83" w:rsidRDefault="00CA0B83" w:rsidP="00CA0B83">
      <w:r>
        <w:t>Лечение может включать в себя назначение медикаментов, регулирование диеты и жидкости, контроль артериального давления и диуреза, а также мониторинг электролитов и функции органов. В некоторых случаях могут потребоваться процедуры или хирургическое вмешательство для устранения</w:t>
      </w:r>
      <w:r>
        <w:t xml:space="preserve"> проблем с сердцем или почками.</w:t>
      </w:r>
    </w:p>
    <w:p w:rsidR="00CA0B83" w:rsidRDefault="00CA0B83" w:rsidP="00CA0B83">
      <w:r>
        <w:t xml:space="preserve">Синдром </w:t>
      </w:r>
      <w:proofErr w:type="spellStart"/>
      <w:r>
        <w:t>кардиоренального</w:t>
      </w:r>
      <w:proofErr w:type="spellEnd"/>
      <w:r>
        <w:t xml:space="preserve"> взаимодействия является сложным медицинским состоянием, и его эффективное лечение требует сотрудничества многих медицинских специалистов, включая кардиологов и нефрологов. Правильное диагностирование, мониторинг и лечение этого синдрома имеют решающее значение для сохранения здоровья сердца и почек пациента.</w:t>
      </w:r>
    </w:p>
    <w:p w:rsidR="00CA0B83" w:rsidRDefault="00CA0B83" w:rsidP="00CA0B83">
      <w:r>
        <w:t xml:space="preserve">Клинические проявления синдрома </w:t>
      </w:r>
      <w:proofErr w:type="spellStart"/>
      <w:r>
        <w:t>кардиоренального</w:t>
      </w:r>
      <w:proofErr w:type="spellEnd"/>
      <w:r>
        <w:t xml:space="preserve"> взаимодействия могут варьировать в зависимости от степени его выраженности и характера основных заболеваний. Важно подчеркнуть, что это состояние может быть</w:t>
      </w:r>
      <w:r>
        <w:t>,</w:t>
      </w:r>
      <w:r>
        <w:t xml:space="preserve"> как острым, так и хроническим, и его диагностика и лечение должны быть адаптированы к конкретн</w:t>
      </w:r>
      <w:r>
        <w:t>ым клиническим обстоятельствам.</w:t>
      </w:r>
    </w:p>
    <w:p w:rsidR="00CA0B83" w:rsidRDefault="00CA0B83" w:rsidP="00CA0B83">
      <w:r>
        <w:t xml:space="preserve">Для диагностики синдрома </w:t>
      </w:r>
      <w:proofErr w:type="spellStart"/>
      <w:r>
        <w:t>кардиоренального</w:t>
      </w:r>
      <w:proofErr w:type="spellEnd"/>
      <w:r>
        <w:t xml:space="preserve"> взаимодействия часто проводят след</w:t>
      </w:r>
      <w:r>
        <w:t>ующие исследования и процедуры:</w:t>
      </w:r>
    </w:p>
    <w:p w:rsidR="00CA0B83" w:rsidRDefault="00CA0B83" w:rsidP="00CA0B83">
      <w:r>
        <w:t>1. Клинический анализ крови и мочи для оценки функции почек, включая определени</w:t>
      </w:r>
      <w:r>
        <w:t xml:space="preserve">е уровня </w:t>
      </w:r>
      <w:proofErr w:type="spellStart"/>
      <w:r>
        <w:t>креатинина</w:t>
      </w:r>
      <w:proofErr w:type="spellEnd"/>
      <w:r>
        <w:t xml:space="preserve"> и мочевины.</w:t>
      </w:r>
    </w:p>
    <w:p w:rsidR="00CA0B83" w:rsidRDefault="00CA0B83" w:rsidP="00CA0B83">
      <w:r>
        <w:lastRenderedPageBreak/>
        <w:t>2. Ультразвуковое исследование почек и сердца для выявления структурных и</w:t>
      </w:r>
      <w:r>
        <w:t>зменений и оценки кровотока.</w:t>
      </w:r>
    </w:p>
    <w:p w:rsidR="00CA0B83" w:rsidRDefault="00CA0B83" w:rsidP="00CA0B83">
      <w:r>
        <w:t>3. Электрокардиография (ЭКГ) и другие электрофизиологические исследования для диагностики сердечных ари</w:t>
      </w:r>
      <w:r>
        <w:t>тмий и оценки состояния сердца.</w:t>
      </w:r>
    </w:p>
    <w:p w:rsidR="00CA0B83" w:rsidRDefault="00CA0B83" w:rsidP="00CA0B83">
      <w:r>
        <w:t>4. Измерение артериального давл</w:t>
      </w:r>
      <w:r>
        <w:t>ения и мониторинг его динамики.</w:t>
      </w:r>
    </w:p>
    <w:p w:rsidR="00CA0B83" w:rsidRDefault="00CA0B83" w:rsidP="00CA0B83">
      <w:r>
        <w:t>5. Оценка уровня электролитов в крови, так</w:t>
      </w:r>
      <w:r>
        <w:t>их как калий, натрий и кальций.</w:t>
      </w:r>
    </w:p>
    <w:p w:rsidR="00CA0B83" w:rsidRDefault="00CA0B83" w:rsidP="00CA0B83">
      <w:r>
        <w:t>6. Подсчет мочи и и</w:t>
      </w:r>
      <w:r>
        <w:t>зучение её химического состава.</w:t>
      </w:r>
    </w:p>
    <w:p w:rsidR="00CA0B83" w:rsidRDefault="00CA0B83" w:rsidP="00CA0B83">
      <w:r>
        <w:t xml:space="preserve">После установления диагноза синдрома </w:t>
      </w:r>
      <w:proofErr w:type="spellStart"/>
      <w:r>
        <w:t>кардиоренального</w:t>
      </w:r>
      <w:proofErr w:type="spellEnd"/>
      <w:r>
        <w:t xml:space="preserve"> взаимодействия лечение направлено на устранение основных причин и симптомов. Это может </w:t>
      </w:r>
      <w:r>
        <w:t>включать в себя следующие меры:</w:t>
      </w:r>
    </w:p>
    <w:p w:rsidR="00CA0B83" w:rsidRDefault="00CA0B83" w:rsidP="00CA0B83">
      <w:r>
        <w:t>1. Лечение основных сердечных заболеваний, таких как сердечная недостаточность, арте</w:t>
      </w:r>
      <w:r>
        <w:t>риальная гипертензия и аритмии.</w:t>
      </w:r>
    </w:p>
    <w:p w:rsidR="00CA0B83" w:rsidRDefault="00CA0B83" w:rsidP="00CA0B83">
      <w:r>
        <w:t>2. Регуляция давления внутри почек</w:t>
      </w:r>
      <w:r>
        <w:t xml:space="preserve"> с использованием медикаментов.</w:t>
      </w:r>
    </w:p>
    <w:p w:rsidR="00CA0B83" w:rsidRDefault="00CA0B83" w:rsidP="00CA0B83">
      <w:r>
        <w:t>3. Контроль диуреза и жидкости.</w:t>
      </w:r>
    </w:p>
    <w:p w:rsidR="00CA0B83" w:rsidRDefault="00CA0B83" w:rsidP="00CA0B83">
      <w:r>
        <w:t>4. Диета с ограничением натрия и жидкости в случа</w:t>
      </w:r>
      <w:r>
        <w:t>е отеков и жидкостной задержки.</w:t>
      </w:r>
    </w:p>
    <w:p w:rsidR="00CA0B83" w:rsidRDefault="00CA0B83" w:rsidP="00CA0B83">
      <w:r>
        <w:t>5. Применение диуретиков и других медикамент</w:t>
      </w:r>
      <w:r>
        <w:t>ов для улучшения функции почек.</w:t>
      </w:r>
    </w:p>
    <w:p w:rsidR="00CA0B83" w:rsidRDefault="00CA0B83" w:rsidP="00CA0B83">
      <w:r>
        <w:t>6. Мониторинг функции сердца и почек на регулярной основе дл</w:t>
      </w:r>
      <w:r>
        <w:t>я оценки эффективности лечения.</w:t>
      </w:r>
    </w:p>
    <w:p w:rsidR="00CA0B83" w:rsidRPr="00CA0B83" w:rsidRDefault="00CA0B83" w:rsidP="00CA0B83">
      <w:r>
        <w:t xml:space="preserve">Синдром </w:t>
      </w:r>
      <w:proofErr w:type="spellStart"/>
      <w:r>
        <w:t>кардиоренального</w:t>
      </w:r>
      <w:proofErr w:type="spellEnd"/>
      <w:r>
        <w:t xml:space="preserve"> взаимодействия требует комплексного и индивидуализированного подхода к лечению, учитывая особенности каждого пациента. Он является серьезным медицинским состоянием, и его своевременная диагностика и лечение имеют важное значение для предотвращения осложнений и поддержания здоровья сердца и почек.</w:t>
      </w:r>
      <w:bookmarkEnd w:id="0"/>
    </w:p>
    <w:sectPr w:rsidR="00CA0B83" w:rsidRPr="00CA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96"/>
    <w:rsid w:val="00430696"/>
    <w:rsid w:val="00C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ACE4"/>
  <w15:chartTrackingRefBased/>
  <w15:docId w15:val="{DBB28773-4356-4E9E-973B-DA71FD08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2023-11-04T12:49:00Z</dcterms:created>
  <dcterms:modified xsi:type="dcterms:W3CDTF">2023-11-04T12:52:00Z</dcterms:modified>
</cp:coreProperties>
</file>