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691" w:rsidRDefault="00392FBA" w:rsidP="00392FBA">
      <w:pPr>
        <w:pStyle w:val="1"/>
        <w:jc w:val="center"/>
      </w:pPr>
      <w:r w:rsidRPr="00392FBA">
        <w:t xml:space="preserve">Кардиологические аспекты </w:t>
      </w:r>
      <w:proofErr w:type="spellStart"/>
      <w:r w:rsidRPr="00392FBA">
        <w:t>антиэйджинг</w:t>
      </w:r>
      <w:proofErr w:type="spellEnd"/>
      <w:r w:rsidRPr="00392FBA">
        <w:t xml:space="preserve"> терапии</w:t>
      </w:r>
      <w:r>
        <w:t>:</w:t>
      </w:r>
      <w:r w:rsidRPr="00392FBA">
        <w:t xml:space="preserve"> замедление старения сердечно-сосудистой системы</w:t>
      </w:r>
    </w:p>
    <w:p w:rsidR="00392FBA" w:rsidRDefault="00392FBA" w:rsidP="00392FBA"/>
    <w:p w:rsidR="00392FBA" w:rsidRDefault="00392FBA" w:rsidP="00392FBA">
      <w:bookmarkStart w:id="0" w:name="_GoBack"/>
      <w:r>
        <w:t xml:space="preserve">Вопросы замедления старения сердечно-сосудистой системы занимают ведущее место в современной кардиологии. Сердце, как и другие органы, подвержено возрастным изменениям, что приводит к увеличению числа кардиологических заболеваний среди пожилого населения. </w:t>
      </w:r>
      <w:proofErr w:type="spellStart"/>
      <w:r>
        <w:t>Антиэйджинг</w:t>
      </w:r>
      <w:proofErr w:type="spellEnd"/>
      <w:r>
        <w:t xml:space="preserve"> терапия в кардиологии направлена на замедление этих патологических процессов и улуч</w:t>
      </w:r>
      <w:r>
        <w:t>шение качества жизни пациентов.</w:t>
      </w:r>
    </w:p>
    <w:p w:rsidR="00392FBA" w:rsidRDefault="00392FBA" w:rsidP="00392FBA">
      <w:r>
        <w:t xml:space="preserve">Одним из аспектов </w:t>
      </w:r>
      <w:proofErr w:type="spellStart"/>
      <w:r>
        <w:t>антиэйджинга</w:t>
      </w:r>
      <w:proofErr w:type="spellEnd"/>
      <w:r>
        <w:t xml:space="preserve"> в кардиологии является контроль за факторами риска кардиоваскулярных заболеваний, такими как гипертония, диабет, </w:t>
      </w:r>
      <w:proofErr w:type="spellStart"/>
      <w:r>
        <w:t>гиперлипидемия</w:t>
      </w:r>
      <w:proofErr w:type="spellEnd"/>
      <w:r>
        <w:t xml:space="preserve">, ожирение и </w:t>
      </w:r>
      <w:proofErr w:type="spellStart"/>
      <w:r>
        <w:t>седентарный</w:t>
      </w:r>
      <w:proofErr w:type="spellEnd"/>
      <w:r>
        <w:t xml:space="preserve"> образ жизни. Комплексные программы, включающие диету, физические упражнения и контроль стресса, доказали свою эффективность в профилактике и замедлении развития атеросклероза и други</w:t>
      </w:r>
      <w:r>
        <w:t>х кардиологических заболеваний.</w:t>
      </w:r>
    </w:p>
    <w:p w:rsidR="00392FBA" w:rsidRDefault="00392FBA" w:rsidP="00392FBA">
      <w:r>
        <w:t xml:space="preserve">В последние годы большое внимание уделяется изучению молекулярных механизмов старения и их влиянию на сердечно-сосудистую систему. Особенностями этих механизмов являются </w:t>
      </w:r>
      <w:proofErr w:type="spellStart"/>
      <w:r>
        <w:t>теломерное</w:t>
      </w:r>
      <w:proofErr w:type="spellEnd"/>
      <w:r>
        <w:t xml:space="preserve"> укорочение, накопление </w:t>
      </w:r>
      <w:proofErr w:type="spellStart"/>
      <w:r>
        <w:t>сенесцентных</w:t>
      </w:r>
      <w:proofErr w:type="spellEnd"/>
      <w:r>
        <w:t xml:space="preserve"> клеток, хроническое воспаление и окислительный стресс. Разработка лекарственных препаратов, направленных на эти механизмы, открывает новые перспективы в замедл</w:t>
      </w:r>
      <w:r>
        <w:t>ении старения сердца и сосудов.</w:t>
      </w:r>
    </w:p>
    <w:p w:rsidR="00392FBA" w:rsidRDefault="00392FBA" w:rsidP="00392FBA">
      <w:r>
        <w:t xml:space="preserve">Также в </w:t>
      </w:r>
      <w:proofErr w:type="spellStart"/>
      <w:r>
        <w:t>антиэйджинг</w:t>
      </w:r>
      <w:proofErr w:type="spellEnd"/>
      <w:r>
        <w:t xml:space="preserve"> терапии выделяют важность гормонального баланса. С возрастом снижается продукция ряда гормонов, таких как эстрогены, тестостерон и </w:t>
      </w:r>
      <w:proofErr w:type="spellStart"/>
      <w:r>
        <w:t>дегидроэпиандростерон</w:t>
      </w:r>
      <w:proofErr w:type="spellEnd"/>
      <w:r>
        <w:t>, что влияет на состояние сердечно-сосудистой системы. Гормональная заместительная терапия может иметь положительный эффект, но требует индивидуального подхода и тщательного контрол</w:t>
      </w:r>
      <w:r>
        <w:t>я в связи с возможными рисками.</w:t>
      </w:r>
    </w:p>
    <w:p w:rsidR="00392FBA" w:rsidRDefault="00392FBA" w:rsidP="00392FBA">
      <w:r>
        <w:t xml:space="preserve">Кроме того, существуют исследования по воздействию на </w:t>
      </w:r>
      <w:proofErr w:type="spellStart"/>
      <w:r>
        <w:t>митохондриальную</w:t>
      </w:r>
      <w:proofErr w:type="spellEnd"/>
      <w:r>
        <w:t xml:space="preserve"> функцию. Митохондрии играют ключевую роль в энергообеспечении клеток, и ухудшение их функции считается одним из маркеров старения. Препараты, улучшающие </w:t>
      </w:r>
      <w:proofErr w:type="spellStart"/>
      <w:r>
        <w:t>митохондриальную</w:t>
      </w:r>
      <w:proofErr w:type="spellEnd"/>
      <w:r>
        <w:t xml:space="preserve"> динамику и уменьшающие количество </w:t>
      </w:r>
      <w:proofErr w:type="spellStart"/>
      <w:r>
        <w:t>митохондриальных</w:t>
      </w:r>
      <w:proofErr w:type="spellEnd"/>
      <w:r>
        <w:t xml:space="preserve"> дефектов, могут стать важной частью </w:t>
      </w:r>
      <w:proofErr w:type="spellStart"/>
      <w:r>
        <w:t>антиэйджинг</w:t>
      </w:r>
      <w:proofErr w:type="spellEnd"/>
      <w:r>
        <w:t xml:space="preserve"> тер</w:t>
      </w:r>
      <w:r>
        <w:t>апии в кардиологии.</w:t>
      </w:r>
    </w:p>
    <w:p w:rsidR="00392FBA" w:rsidRDefault="00392FBA" w:rsidP="00392FBA">
      <w:r>
        <w:t xml:space="preserve">Неотъемлемой частью </w:t>
      </w:r>
      <w:proofErr w:type="spellStart"/>
      <w:r>
        <w:t>антиэйджинг</w:t>
      </w:r>
      <w:proofErr w:type="spellEnd"/>
      <w:r>
        <w:t xml:space="preserve"> программ являются антиоксиданты, которые способствуют снижению окислительного стресса, одного из основных факторов ускоренного старения. Регулярное употребление продуктов, богатых антиоксидантами, таких </w:t>
      </w:r>
      <w:r>
        <w:t>как свежие фрукты и овощи</w:t>
      </w:r>
      <w:r>
        <w:t>, может иметь положительное воздействи</w:t>
      </w:r>
      <w:r>
        <w:t>е на здоровье сердца и сосудов.</w:t>
      </w:r>
    </w:p>
    <w:p w:rsidR="00392FBA" w:rsidRDefault="00392FBA" w:rsidP="00392FBA">
      <w:r>
        <w:t xml:space="preserve">Вмешательства на клеточном уровне, включая терапию стволовыми клетками и биотехнологические методы регенерации тканей сердца, также рассматриваются в контексте </w:t>
      </w:r>
      <w:proofErr w:type="spellStart"/>
      <w:r>
        <w:t>антиэйджинг</w:t>
      </w:r>
      <w:proofErr w:type="spellEnd"/>
      <w:r>
        <w:t xml:space="preserve"> терапии. Несмотря на то что эти подходы еще находятся на стадии исследований, они представляют собой обещающее направление в лечении возрастных изменен</w:t>
      </w:r>
      <w:r>
        <w:t>ий сердечно-сосудистой системы.</w:t>
      </w:r>
    </w:p>
    <w:p w:rsidR="00392FBA" w:rsidRDefault="00392FBA" w:rsidP="00392FBA">
      <w:r>
        <w:t xml:space="preserve">Исследование эффективности и безопасности всех этих методов требует долгосрочных клинических исследований. Однако уже сейчас </w:t>
      </w:r>
      <w:proofErr w:type="spellStart"/>
      <w:r>
        <w:t>антиэйджинг</w:t>
      </w:r>
      <w:proofErr w:type="spellEnd"/>
      <w:r>
        <w:t xml:space="preserve"> терапия в кардиологии открывает новые горизонты для улучшения качества и продолжительности жизни пациентов с кардиологическими заболеваниями.</w:t>
      </w:r>
    </w:p>
    <w:p w:rsidR="00392FBA" w:rsidRDefault="00392FBA" w:rsidP="00392FBA">
      <w:r>
        <w:t xml:space="preserve">Актуальность </w:t>
      </w:r>
      <w:proofErr w:type="spellStart"/>
      <w:r>
        <w:t>антиэйджинг</w:t>
      </w:r>
      <w:proofErr w:type="spellEnd"/>
      <w:r>
        <w:t xml:space="preserve"> терапии продолжает расти, особенно в контексте увеличения продолжительности жизни населения. Помимо вышеупомянутых подходов, важное значение </w:t>
      </w:r>
      <w:r>
        <w:lastRenderedPageBreak/>
        <w:t>имеют также диетические интервенции. Изменения в питании, в частности снижение потребления калорий без недостатка питательных веществ (калорийное ограничение), демонстрируют потенциал в улучшении метаболических показателей и уменьшении хронических воспалений, что может способствовать замедлению старен</w:t>
      </w:r>
      <w:r>
        <w:t>ия сердечно-сосудистой системы.</w:t>
      </w:r>
    </w:p>
    <w:p w:rsidR="00392FBA" w:rsidRDefault="00392FBA" w:rsidP="00392FBA">
      <w:r>
        <w:t xml:space="preserve">Не следует забывать и о психологическом аспекте, который играет свою роль в управлении процессами старения. Хронический стресс и депрессия ассоциируются с повышенным риском развития кардиоваскулярных заболеваний. Практики, направленные на снижение стресса, такие как медитация, йога и </w:t>
      </w:r>
      <w:proofErr w:type="spellStart"/>
      <w:r>
        <w:t>когнитивно</w:t>
      </w:r>
      <w:proofErr w:type="spellEnd"/>
      <w:r>
        <w:t xml:space="preserve">-поведенческая терапия, могут улучшить как психологическое, так </w:t>
      </w:r>
      <w:r>
        <w:t>и сердечно-сосудистое здоровье.</w:t>
      </w:r>
    </w:p>
    <w:p w:rsidR="00392FBA" w:rsidRDefault="00392FBA" w:rsidP="00392FBA">
      <w:r>
        <w:t xml:space="preserve">Технологические инновации также вносят свой вклад в </w:t>
      </w:r>
      <w:proofErr w:type="spellStart"/>
      <w:r>
        <w:t>антиэйджинг</w:t>
      </w:r>
      <w:proofErr w:type="spellEnd"/>
      <w:r>
        <w:t xml:space="preserve"> кардиологию. Разработки в области цифровой медицины, включая носимые устройства для мониторинга сердечно-сосудистых показателей, предоставляют возможности для раннего выявления нарушений и персонализированного подхода к лечению и п</w:t>
      </w:r>
      <w:r>
        <w:t>рофилактике заболеваний сердца.</w:t>
      </w:r>
    </w:p>
    <w:p w:rsidR="00392FBA" w:rsidRDefault="00392FBA" w:rsidP="00392FBA">
      <w:r>
        <w:t xml:space="preserve">Важной областью является также изучение </w:t>
      </w:r>
      <w:proofErr w:type="spellStart"/>
      <w:r>
        <w:t>микробиома</w:t>
      </w:r>
      <w:proofErr w:type="spellEnd"/>
      <w:r>
        <w:t xml:space="preserve"> и его связь с сердечно-сосудистыми заболеваниями. Современные исследования показывают, что состояние </w:t>
      </w:r>
      <w:proofErr w:type="spellStart"/>
      <w:r>
        <w:t>микробиоты</w:t>
      </w:r>
      <w:proofErr w:type="spellEnd"/>
      <w:r>
        <w:t xml:space="preserve"> кишечника может влиять на риск развития атеросклероза и гипертонии. Коррекция </w:t>
      </w:r>
      <w:proofErr w:type="spellStart"/>
      <w:r>
        <w:t>микробиома</w:t>
      </w:r>
      <w:proofErr w:type="spellEnd"/>
      <w:r>
        <w:t xml:space="preserve"> через </w:t>
      </w:r>
      <w:proofErr w:type="spellStart"/>
      <w:r>
        <w:t>пробиотики</w:t>
      </w:r>
      <w:proofErr w:type="spellEnd"/>
      <w:r>
        <w:t xml:space="preserve">, </w:t>
      </w:r>
      <w:proofErr w:type="spellStart"/>
      <w:r>
        <w:t>пребиотики</w:t>
      </w:r>
      <w:proofErr w:type="spellEnd"/>
      <w:r>
        <w:t xml:space="preserve"> и изменения в диете становится ещё одним направлением в стратегии </w:t>
      </w:r>
      <w:proofErr w:type="spellStart"/>
      <w:r>
        <w:t>анти</w:t>
      </w:r>
      <w:r>
        <w:t>эйджинга</w:t>
      </w:r>
      <w:proofErr w:type="spellEnd"/>
      <w:r>
        <w:t>.</w:t>
      </w:r>
    </w:p>
    <w:p w:rsidR="00392FBA" w:rsidRPr="00392FBA" w:rsidRDefault="00392FBA" w:rsidP="00392FBA">
      <w:r>
        <w:t>Конечно, любые интервенции должны основываться на тщательной оценке их возможных рисков и пользы, а также на учете индивидуальных особенностей пациента. Совокупность этих подходов требует междисциплинарного сотрудничества между кардиологами, генетиками, диетологами, психотерапевтами и другими специалистами в области здравоохранения, чтобы максимально продлить активный и здоровый период жизни человека.</w:t>
      </w:r>
      <w:bookmarkEnd w:id="0"/>
    </w:p>
    <w:sectPr w:rsidR="00392FBA" w:rsidRPr="00392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691"/>
    <w:rsid w:val="00392FBA"/>
    <w:rsid w:val="0077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5CF49"/>
  <w15:chartTrackingRefBased/>
  <w15:docId w15:val="{4EC4594E-6DDB-4FDE-9E6F-108F8B654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2F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2F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2023-11-04T14:27:00Z</dcterms:created>
  <dcterms:modified xsi:type="dcterms:W3CDTF">2023-11-04T14:29:00Z</dcterms:modified>
</cp:coreProperties>
</file>