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CC" w:rsidRDefault="001F547A" w:rsidP="001F547A">
      <w:pPr>
        <w:pStyle w:val="1"/>
        <w:jc w:val="center"/>
      </w:pPr>
      <w:r w:rsidRPr="001F547A">
        <w:t>Экономическая картография</w:t>
      </w:r>
      <w:r>
        <w:t>:</w:t>
      </w:r>
      <w:r w:rsidRPr="001F547A">
        <w:t xml:space="preserve"> картографирование экономических зон и ресурсов</w:t>
      </w:r>
    </w:p>
    <w:p w:rsidR="001F547A" w:rsidRDefault="001F547A" w:rsidP="001F547A"/>
    <w:p w:rsidR="001F547A" w:rsidRDefault="001F547A" w:rsidP="001F547A">
      <w:bookmarkStart w:id="0" w:name="_GoBack"/>
      <w:r>
        <w:t>Экономическая картография является одним из важнейших направлений в области картографии, занимающейся созданием и анализом карт, отражающих экономическое положение и потенциал регионов, стран и континентов. Главная цель экономической картографии — наглядное представление информации о распределении и использовании природных, трудовых, финансовых и других ресурсов, а также инфраст</w:t>
      </w:r>
      <w:r>
        <w:t>руктуры и экономических связей.</w:t>
      </w:r>
    </w:p>
    <w:p w:rsidR="001F547A" w:rsidRDefault="001F547A" w:rsidP="001F547A">
      <w:r>
        <w:t>Основой экономической картографии является географическое картографирование, которое включает в себя обозначение границ экономических зон, таких как свободные экономические зоны, промышленные районы, транспортные узлы и сельскохозяйственные территории. Карты экономических зон могут содержать информацию о налоговых льготах, экономической политике, доступных ресурсах, что важно для</w:t>
      </w:r>
      <w:r>
        <w:t xml:space="preserve"> инвесторов и предпринимателей.</w:t>
      </w:r>
    </w:p>
    <w:p w:rsidR="001F547A" w:rsidRDefault="001F547A" w:rsidP="001F547A">
      <w:r>
        <w:t>Картографирование природных ресурсов играет ключевую роль в планировании и развитии экономики на макро- и микроуровнях. Карты месторождений полезных ископаемых, плодородия почв, водных ресурсов и лесных насаждений позволяют государственным органам и частным компаниям оценивать потенциал территорий для ведения хозяйственной деятельности и проведения ин</w:t>
      </w:r>
      <w:r>
        <w:t>вестиционных проектов.</w:t>
      </w:r>
    </w:p>
    <w:p w:rsidR="001F547A" w:rsidRDefault="001F547A" w:rsidP="001F547A">
      <w:r>
        <w:t>Современная экономическая картография тесно связана с геоинформационными системами (ГИС), которые позволяют обрабатывать большие массивы данных, интегрируя статистическую информацию, данные дистанционного зондирования Земли и результаты социально-экономических исследований. ГИС-технологии способствуют созданию многоуровневых карт, которые могут отображать динамику развития экономических процессов, анализировать взаимосвязи между различными экономическими показателями и оценивать эффект</w:t>
      </w:r>
      <w:r>
        <w:t>ивность экономической политики.</w:t>
      </w:r>
    </w:p>
    <w:p w:rsidR="001F547A" w:rsidRDefault="001F547A" w:rsidP="001F547A">
      <w:r>
        <w:t>Карты транспортных сетей отражают не только физическое расположение дорог, железнодорожных путей, портов и аэропортов, но и их экономическую значимость, пропускную способность, грузооборот. Такие карты необходимы для планирования логистических цепочек, оптимизации грузоперев</w:t>
      </w:r>
      <w:r>
        <w:t>озок и развития инфраструктуры.</w:t>
      </w:r>
    </w:p>
    <w:p w:rsidR="001F547A" w:rsidRDefault="001F547A" w:rsidP="001F547A">
      <w:r>
        <w:t>Экономическая картография также занимается изучением и картографированием социально-экономических показателей населения, таких как уровень доходов, занятости, распределение населения по возрастным и профессиональным группам. Эти данные помогают государственным структурам и бизнесу в при</w:t>
      </w:r>
      <w:r>
        <w:t>нятии решений, связанных с соци</w:t>
      </w:r>
      <w:r>
        <w:t>альной политикой, образованием, здравоохранением и рынком труда.</w:t>
      </w:r>
    </w:p>
    <w:p w:rsidR="001F547A" w:rsidRDefault="001F547A" w:rsidP="001F547A">
      <w:r>
        <w:t>Экономическая картография также включает в себя картографирование промышленного потенциала и индустриальных комплексов. Карты промышленности показывают расположение предприятий, их специализацию и мощность, что имеет критическое значение для регионального планирования и формирования экономических кластеров. Они также важны для экологического мониторинга, поскольку позволяют оценить влияние промышленности на окружающую среду и планировать меры по</w:t>
      </w:r>
      <w:r>
        <w:t xml:space="preserve"> минимизации этого воздействия.</w:t>
      </w:r>
    </w:p>
    <w:p w:rsidR="001F547A" w:rsidRDefault="001F547A" w:rsidP="001F547A">
      <w:r>
        <w:t xml:space="preserve">В рамках экономической картографии особое внимание уделяется картографированию сельскохозяйственных территорий, что позволяет определять зоны с наиболее благоприятными условиями для ведения различных видов агропромышленного производства. Карты агроклиматического районирования, почвенные карты, карты землепользования и многие другие </w:t>
      </w:r>
      <w:r>
        <w:lastRenderedPageBreak/>
        <w:t>типы карт дают возможность эффективно управлять аграрным сектором, планировать внедрение инновационных технол</w:t>
      </w:r>
      <w:r>
        <w:t>огий и повышать урожайность.</w:t>
      </w:r>
    </w:p>
    <w:p w:rsidR="001F547A" w:rsidRDefault="001F547A" w:rsidP="001F547A">
      <w:r>
        <w:t xml:space="preserve">Торговля и экономические связи также находят отражение в экономической картографии. Карты международной торговли, транспортные коридоры и логистические сети иллюстрируют глобальные и региональные торговые потоки, ключевые экспортно-импортные узлы, что необходимо для анализа внешнеэкономической деятельности и планирования </w:t>
      </w:r>
      <w:r>
        <w:t>развития внешнеторговых связей.</w:t>
      </w:r>
    </w:p>
    <w:p w:rsidR="001F547A" w:rsidRDefault="001F547A" w:rsidP="001F547A">
      <w:r>
        <w:t>Неотъемлемой частью экономической картографии является создание инвестиционных карт, которые содержат информацию о наличии свободных земельных участков, условиях инвестирования, наличии поддержки со стороны государства и региональных властей. Эти карты служат важным инструментом для привлечения внутренних и внешних инвестиций, развития предпринимательства и создания новых рабочих</w:t>
      </w:r>
      <w:r>
        <w:t xml:space="preserve"> мест.</w:t>
      </w:r>
    </w:p>
    <w:p w:rsidR="001F547A" w:rsidRDefault="001F547A" w:rsidP="001F547A">
      <w:r>
        <w:t xml:space="preserve">Использование цифровых технологий и </w:t>
      </w:r>
      <w:proofErr w:type="spellStart"/>
      <w:r>
        <w:t>интернет-ресурсов</w:t>
      </w:r>
      <w:proofErr w:type="spellEnd"/>
      <w:r>
        <w:t xml:space="preserve"> дает новые возможности для экономической картографии. Онлайн-карты и интерактивные картографические сервисы позволяют пользователям получать доступ к актуальным экономическим данным, анализировать их в динамике, применять различные фильтры и параметры для получения специализированной информации, необходимой для принятия обоснованных </w:t>
      </w:r>
      <w:r>
        <w:t>решений в бизнесе и управлении.</w:t>
      </w:r>
    </w:p>
    <w:p w:rsidR="001F547A" w:rsidRDefault="001F547A" w:rsidP="001F547A">
      <w:r>
        <w:t>Таким образом, экономическая картография охватывает широкий спектр тем и областей применения, отражая взаимосвязь экономической деятельности и географического пространства. Карты являются мощным средством анализа, планирования и пред</w:t>
      </w:r>
      <w:r>
        <w:t>ставления экономических данных,</w:t>
      </w:r>
      <w:r>
        <w:t xml:space="preserve"> важными для развития отраслей и регионов, повышения их конкурентоспособности и устойчивого социально-экономического развития.</w:t>
      </w:r>
    </w:p>
    <w:p w:rsidR="001F547A" w:rsidRPr="001F547A" w:rsidRDefault="001F547A" w:rsidP="001F547A">
      <w:r>
        <w:t>В заключение следует подчеркнуть, что экономическая картография является мощным инструментом анализа и планирования, который обеспечивает глубокое понимание экономических процессов и их пространственного распределения. Она способствует формированию обоснованной экономической политики, стимулированию инвестиций, устойчивому развитию территорий и рациональному использованию природных ресурсов.</w:t>
      </w:r>
      <w:bookmarkEnd w:id="0"/>
    </w:p>
    <w:sectPr w:rsidR="001F547A" w:rsidRPr="001F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CC"/>
    <w:rsid w:val="001F547A"/>
    <w:rsid w:val="00C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3B2"/>
  <w15:chartTrackingRefBased/>
  <w15:docId w15:val="{26506EEF-0026-4B36-A2FF-7F7C2F62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2023-11-04T17:45:00Z</dcterms:created>
  <dcterms:modified xsi:type="dcterms:W3CDTF">2023-11-04T17:49:00Z</dcterms:modified>
</cp:coreProperties>
</file>