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D70" w:rsidRDefault="00747EEB" w:rsidP="00747EEB">
      <w:pPr>
        <w:pStyle w:val="1"/>
        <w:jc w:val="center"/>
      </w:pPr>
      <w:r w:rsidRPr="00747EEB">
        <w:t>Карты для специальных целей</w:t>
      </w:r>
      <w:r>
        <w:t>:</w:t>
      </w:r>
      <w:r w:rsidRPr="00747EEB">
        <w:t xml:space="preserve"> тактильные, туристические, спортивные</w:t>
      </w:r>
    </w:p>
    <w:p w:rsidR="00747EEB" w:rsidRDefault="00747EEB" w:rsidP="00747EEB"/>
    <w:p w:rsidR="00747EEB" w:rsidRDefault="00747EEB" w:rsidP="00747EEB">
      <w:bookmarkStart w:id="0" w:name="_GoBack"/>
      <w:r>
        <w:t>Картография для специальных целей охватывает широкий спектр уникальных и целенаправленных карт, разработанных для конкретных групп пользователей и задач. Тактильные карты, туристические и спортивные карты — каждый из этих типов имеет свои особенности и наз</w:t>
      </w:r>
      <w:r>
        <w:t>начение.</w:t>
      </w:r>
    </w:p>
    <w:p w:rsidR="00747EEB" w:rsidRDefault="00747EEB" w:rsidP="00747EEB">
      <w:r>
        <w:t>Тактильные карты предназначены для людей с ограниченными возможностями зрения. Они позволяют читателям осязать местность, понимать географические объекты и ориентироваться в пространстве. Создание таких карт требует особого подхода: изображения должны быть максимально упрощены, контрастны и иметь выраженные тактильные элементы, такие как поднятые линии, различные по текстуре поверхности и различимые по величине символы. Разработка таких карт — это важный шаг к обеспечению социальной интеграции и независимос</w:t>
      </w:r>
      <w:r>
        <w:t>ти лиц с нарушениями зрения.</w:t>
      </w:r>
    </w:p>
    <w:p w:rsidR="00747EEB" w:rsidRDefault="00747EEB" w:rsidP="00747EEB">
      <w:r>
        <w:t>Туристические карты — это, пожалуй, наиболее широко распространенный вид карт среди общественности. Их цель — помочь путешественникам в ориентировании по местности, выделить основные достопримечательности, маршруты, инфраструктуру и другие объекты, важные для туристов. Они должны быть не только информативными, но и удобными в использовании, прочными и легко читаемыми в различных условиях. Особое внимание уделяется дизайну и доступности информации, так как эти карты часто используются людьми, не имеющими с</w:t>
      </w:r>
      <w:r>
        <w:t>пециальных навыков чтения карт.</w:t>
      </w:r>
    </w:p>
    <w:p w:rsidR="00747EEB" w:rsidRDefault="00747EEB" w:rsidP="00747EEB">
      <w:r>
        <w:t>Спортивные карты, в частности карты для ориентирования, являются еще одним примером специализированных картографических продуктов. Они разработаны для использования в условиях соревнований, где точность и детализация местности могут решать исход состязания. Такие карты содержат максимально точную и актуальную информацию о местности, включая мельчайшие ландшафтные детали, такие как холмы, впадины, ручьи, отдельные деревья или камни. Они создаются с использованием специализированных масштабов и символов, понятных в конте</w:t>
      </w:r>
      <w:r>
        <w:t>ксте определенного вида спорта.</w:t>
      </w:r>
    </w:p>
    <w:p w:rsidR="00747EEB" w:rsidRDefault="00747EEB" w:rsidP="00747EEB">
      <w:r>
        <w:t>Разработка карт для специальных целей — это сложный процесс, который требует не только глубоких знаний в области картографии, но и понимания потребностей конкретной аудитории. Используя современные технологии и обратную связь от пользователей, картографы могут создавать высококачественные и функциональные карты, которые способствуют более глубокому и безопасному изучению мира в различных сферах жизни человека.</w:t>
      </w:r>
    </w:p>
    <w:p w:rsidR="00747EEB" w:rsidRDefault="00747EEB" w:rsidP="00747EEB">
      <w:r>
        <w:t>В создании карт для специальных целей применяются последние достижения в области картографии и смежных дисциплин. Важным аспектом является использование цифровых технологий для сбора данных и их обработки. Для тактильных карт это может включать 3D-печать и специализированное программное обеспечение для создания рельефных изображений. Туристические карты часто комплектуются электронными версиями, интерактивными приложениями, которые могут предоставлять дополнительную информацию и рекомендации в реальном времени. Спортивные карты пользуются данными высокой точности, полученными с помощью лазерного сканирова</w:t>
      </w:r>
      <w:r>
        <w:t>ния местности и аэрофотосъемки.</w:t>
      </w:r>
    </w:p>
    <w:p w:rsidR="00747EEB" w:rsidRDefault="00747EEB" w:rsidP="00747EEB">
      <w:r>
        <w:t xml:space="preserve">Интеграция географических информационных систем (ГИС) также играет важную роль в разработке специализированных карт. С их помощью картографы могут анализировать большие массивы данных для выявления наиболее значимых объектов и путей, а также для </w:t>
      </w:r>
      <w:r>
        <w:lastRenderedPageBreak/>
        <w:t xml:space="preserve">моделирования и визуализации сложных географических процессов и явлений, которые </w:t>
      </w:r>
      <w:r>
        <w:t>необходимо отобразить на карте.</w:t>
      </w:r>
    </w:p>
    <w:p w:rsidR="00747EEB" w:rsidRDefault="00747EEB" w:rsidP="00747EEB">
      <w:r>
        <w:t>Немаловажную роль в картографии для специальных целей играет дизайн. Он должен быть направлен на удобство пользования картой в условиях, для которых она предназначена. Например, карты для водных видов спорта должны быть водонепроницаемыми, а карты для горных лыж должны быть устойчивы к низким температур</w:t>
      </w:r>
      <w:r>
        <w:t>ам и механическим воздействиям.</w:t>
      </w:r>
    </w:p>
    <w:p w:rsidR="00747EEB" w:rsidRPr="00747EEB" w:rsidRDefault="00747EEB" w:rsidP="00747EEB">
      <w:r>
        <w:t>В итоге карты для специальных целей являются уникальным инструментом, который обеспечивает необходимую поддержку различным категориям пользователей. Они помогают людям с ограниченными возможностями быть более самостоятельными, путешественникам — более осведомленными о своем окружении, а спортсменам — точными в навигации и стратегии во время соревнований. Современные технологии и подходы в картографии продолжают расширять возможности использования карт для специальных целей, делая их все более функциональными и доступными.</w:t>
      </w:r>
      <w:bookmarkEnd w:id="0"/>
    </w:p>
    <w:sectPr w:rsidR="00747EEB" w:rsidRPr="00747E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D70"/>
    <w:rsid w:val="00747EEB"/>
    <w:rsid w:val="00885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C9455"/>
  <w15:chartTrackingRefBased/>
  <w15:docId w15:val="{AD18C571-0688-4A3C-A3B1-426062549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47E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7EE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634</Words>
  <Characters>3619</Characters>
  <Application>Microsoft Office Word</Application>
  <DocSecurity>0</DocSecurity>
  <Lines>30</Lines>
  <Paragraphs>8</Paragraphs>
  <ScaleCrop>false</ScaleCrop>
  <Company/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2023-11-04T18:16:00Z</dcterms:created>
  <dcterms:modified xsi:type="dcterms:W3CDTF">2023-11-04T18:18:00Z</dcterms:modified>
</cp:coreProperties>
</file>