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2B588D" w:rsidP="002B588D">
      <w:pPr>
        <w:pStyle w:val="1"/>
        <w:rPr>
          <w:lang w:val="ru-RU"/>
        </w:rPr>
      </w:pPr>
      <w:r w:rsidRPr="00544334">
        <w:rPr>
          <w:lang w:val="ru-RU"/>
        </w:rPr>
        <w:t>Когнитивная нейропсихология: понимание работы мозга</w:t>
      </w:r>
    </w:p>
    <w:p w:rsidR="002B588D" w:rsidRPr="002B588D" w:rsidRDefault="002B588D" w:rsidP="002B588D">
      <w:pPr>
        <w:rPr>
          <w:lang w:val="ru-RU"/>
        </w:rPr>
      </w:pPr>
      <w:r w:rsidRPr="002B588D">
        <w:rPr>
          <w:lang w:val="ru-RU"/>
        </w:rPr>
        <w:t xml:space="preserve">Когнитивная нейропсихология является междисциплинарной наукой, занимающейся изучением связи между когнитивными функциями и мозговой деятельностью. Основная цель этой области — понять, как структура и функции мозга отражаются в мышлении, восприятии и поведении человека. Этот раздел психологии объединяет методы и теоретические подходы когнитивной психологии с техниками </w:t>
      </w:r>
      <w:proofErr w:type="spellStart"/>
      <w:r w:rsidRPr="002B588D">
        <w:rPr>
          <w:lang w:val="ru-RU"/>
        </w:rPr>
        <w:t>нейровизуализации</w:t>
      </w:r>
      <w:proofErr w:type="spellEnd"/>
      <w:r w:rsidRPr="002B588D">
        <w:rPr>
          <w:lang w:val="ru-RU"/>
        </w:rPr>
        <w:t xml:space="preserve"> и </w:t>
      </w:r>
      <w:proofErr w:type="spellStart"/>
      <w:r w:rsidRPr="002B588D">
        <w:rPr>
          <w:lang w:val="ru-RU"/>
        </w:rPr>
        <w:t>нейробиологии</w:t>
      </w:r>
      <w:proofErr w:type="spellEnd"/>
      <w:r w:rsidRPr="002B588D">
        <w:rPr>
          <w:lang w:val="ru-RU"/>
        </w:rPr>
        <w:t>.</w:t>
      </w:r>
    </w:p>
    <w:p w:rsidR="002B588D" w:rsidRPr="002B588D" w:rsidRDefault="002B588D" w:rsidP="002B588D">
      <w:pPr>
        <w:pStyle w:val="2"/>
        <w:rPr>
          <w:lang w:val="ru-RU"/>
        </w:rPr>
      </w:pPr>
      <w:r w:rsidRPr="002B588D">
        <w:rPr>
          <w:lang w:val="ru-RU"/>
        </w:rPr>
        <w:t>1. Исторический конте</w:t>
      </w:r>
      <w:bookmarkStart w:id="0" w:name="_GoBack"/>
      <w:bookmarkEnd w:id="0"/>
      <w:r w:rsidRPr="002B588D">
        <w:rPr>
          <w:lang w:val="ru-RU"/>
        </w:rPr>
        <w:t>кст</w:t>
      </w:r>
    </w:p>
    <w:p w:rsidR="002B588D" w:rsidRPr="002B588D" w:rsidRDefault="002B588D" w:rsidP="002B588D">
      <w:pPr>
        <w:rPr>
          <w:lang w:val="ru-RU"/>
        </w:rPr>
      </w:pPr>
      <w:r w:rsidRPr="002B588D">
        <w:rPr>
          <w:lang w:val="ru-RU"/>
        </w:rPr>
        <w:t xml:space="preserve">Развитие когнитивной нейропсихологии началось с работ пионеров, таких как Поль </w:t>
      </w:r>
      <w:proofErr w:type="spellStart"/>
      <w:r w:rsidRPr="002B588D">
        <w:rPr>
          <w:lang w:val="ru-RU"/>
        </w:rPr>
        <w:t>Брока</w:t>
      </w:r>
      <w:proofErr w:type="spellEnd"/>
      <w:r w:rsidRPr="002B588D">
        <w:rPr>
          <w:lang w:val="ru-RU"/>
        </w:rPr>
        <w:t xml:space="preserve"> и Карл Вернике, которые связывали определенные участки мозга с языковыми функциями. Современные технологии </w:t>
      </w:r>
      <w:proofErr w:type="spellStart"/>
      <w:r w:rsidRPr="002B588D">
        <w:rPr>
          <w:lang w:val="ru-RU"/>
        </w:rPr>
        <w:t>нейровизуализации</w:t>
      </w:r>
      <w:proofErr w:type="spellEnd"/>
      <w:r w:rsidRPr="002B588D">
        <w:rPr>
          <w:lang w:val="ru-RU"/>
        </w:rPr>
        <w:t>, такие как МРТ и ПЭТ, позволили значительно продвинуться в понимании мозговых механизмов, лежащих в основе когнитивных процессов.</w:t>
      </w:r>
    </w:p>
    <w:p w:rsidR="002B588D" w:rsidRPr="002B588D" w:rsidRDefault="002B588D" w:rsidP="002B588D">
      <w:pPr>
        <w:pStyle w:val="2"/>
        <w:rPr>
          <w:lang w:val="ru-RU"/>
        </w:rPr>
      </w:pPr>
      <w:r w:rsidRPr="002B588D">
        <w:rPr>
          <w:lang w:val="ru-RU"/>
        </w:rPr>
        <w:t>2. Основные понятия и методы</w:t>
      </w:r>
    </w:p>
    <w:p w:rsidR="002B588D" w:rsidRPr="002B588D" w:rsidRDefault="002B588D" w:rsidP="002B588D">
      <w:pPr>
        <w:rPr>
          <w:lang w:val="ru-RU"/>
        </w:rPr>
      </w:pPr>
      <w:r w:rsidRPr="002B588D">
        <w:rPr>
          <w:lang w:val="ru-RU"/>
        </w:rPr>
        <w:t xml:space="preserve">Когнитивная нейропсихология использует наблюдения за пациентами с мозговыми повреждениями для понимания того, как различные участки мозга связаны с когнитивными функциями. Другой важный метод — экспериментальные исследования с использованием </w:t>
      </w:r>
      <w:proofErr w:type="spellStart"/>
      <w:r w:rsidRPr="002B588D">
        <w:rPr>
          <w:lang w:val="ru-RU"/>
        </w:rPr>
        <w:t>нейровизуализации</w:t>
      </w:r>
      <w:proofErr w:type="spellEnd"/>
      <w:r w:rsidRPr="002B588D">
        <w:rPr>
          <w:lang w:val="ru-RU"/>
        </w:rPr>
        <w:t xml:space="preserve"> для наблюдения за активностью мозга во время выполнения когнитивных задач.</w:t>
      </w:r>
    </w:p>
    <w:p w:rsidR="002B588D" w:rsidRPr="002B588D" w:rsidRDefault="002B588D" w:rsidP="002B588D">
      <w:pPr>
        <w:pStyle w:val="2"/>
        <w:rPr>
          <w:lang w:val="ru-RU"/>
        </w:rPr>
      </w:pPr>
      <w:r w:rsidRPr="002B588D">
        <w:rPr>
          <w:lang w:val="ru-RU"/>
        </w:rPr>
        <w:t>3. Мозг и когнитивные функции</w:t>
      </w:r>
    </w:p>
    <w:p w:rsidR="002B588D" w:rsidRPr="002B588D" w:rsidRDefault="002B588D" w:rsidP="002B588D">
      <w:pPr>
        <w:rPr>
          <w:lang w:val="ru-RU"/>
        </w:rPr>
      </w:pPr>
      <w:r w:rsidRPr="002B588D">
        <w:rPr>
          <w:lang w:val="ru-RU"/>
        </w:rPr>
        <w:t xml:space="preserve">Когнитивные функции, такие как внимание, память, язык и исполнительные функции, предполагают активность различных мозговых сетей. Например, для работы памяти важны </w:t>
      </w:r>
      <w:proofErr w:type="spellStart"/>
      <w:r w:rsidRPr="002B588D">
        <w:rPr>
          <w:lang w:val="ru-RU"/>
        </w:rPr>
        <w:t>гиппокамп</w:t>
      </w:r>
      <w:proofErr w:type="spellEnd"/>
      <w:r w:rsidRPr="002B588D">
        <w:rPr>
          <w:lang w:val="ru-RU"/>
        </w:rPr>
        <w:t xml:space="preserve"> и медиальная часть височной доли мозга, а фронтальные доли отвечают за планирование и регуляцию поведения.</w:t>
      </w:r>
    </w:p>
    <w:p w:rsidR="002B588D" w:rsidRPr="002B588D" w:rsidRDefault="002B588D" w:rsidP="002B588D">
      <w:pPr>
        <w:pStyle w:val="2"/>
        <w:rPr>
          <w:lang w:val="ru-RU"/>
        </w:rPr>
      </w:pPr>
      <w:r w:rsidRPr="002B588D">
        <w:rPr>
          <w:lang w:val="ru-RU"/>
        </w:rPr>
        <w:t>4. Нарушения когнитивных функций</w:t>
      </w:r>
    </w:p>
    <w:p w:rsidR="002B588D" w:rsidRPr="002B588D" w:rsidRDefault="002B588D" w:rsidP="002B588D">
      <w:pPr>
        <w:rPr>
          <w:lang w:val="ru-RU"/>
        </w:rPr>
      </w:pPr>
      <w:r w:rsidRPr="002B588D">
        <w:rPr>
          <w:lang w:val="ru-RU"/>
        </w:rPr>
        <w:t xml:space="preserve">Изучение пациентов с мозговыми повреждениями дало важную информацию о том, какие структуры мозга участвуют в различных когнитивных процессах. Например, пациенты с афазией </w:t>
      </w:r>
      <w:proofErr w:type="spellStart"/>
      <w:r w:rsidRPr="002B588D">
        <w:rPr>
          <w:lang w:val="ru-RU"/>
        </w:rPr>
        <w:t>Брока</w:t>
      </w:r>
      <w:proofErr w:type="spellEnd"/>
      <w:r w:rsidRPr="002B588D">
        <w:rPr>
          <w:lang w:val="ru-RU"/>
        </w:rPr>
        <w:t xml:space="preserve"> или Вернике помогли ученым лучше понять механизмы обработки языка.</w:t>
      </w:r>
    </w:p>
    <w:p w:rsidR="002B588D" w:rsidRPr="002B588D" w:rsidRDefault="002B588D" w:rsidP="002B588D">
      <w:pPr>
        <w:pStyle w:val="2"/>
        <w:rPr>
          <w:lang w:val="ru-RU"/>
        </w:rPr>
      </w:pPr>
      <w:r w:rsidRPr="002B588D">
        <w:rPr>
          <w:lang w:val="ru-RU"/>
        </w:rPr>
        <w:t xml:space="preserve">5. Роль </w:t>
      </w:r>
      <w:proofErr w:type="spellStart"/>
      <w:r w:rsidRPr="002B588D">
        <w:rPr>
          <w:lang w:val="ru-RU"/>
        </w:rPr>
        <w:t>нейропластичности</w:t>
      </w:r>
      <w:proofErr w:type="spellEnd"/>
    </w:p>
    <w:p w:rsidR="002B588D" w:rsidRPr="002B588D" w:rsidRDefault="002B588D" w:rsidP="002B588D">
      <w:pPr>
        <w:rPr>
          <w:lang w:val="ru-RU"/>
        </w:rPr>
      </w:pPr>
      <w:proofErr w:type="spellStart"/>
      <w:r w:rsidRPr="002B588D">
        <w:rPr>
          <w:lang w:val="ru-RU"/>
        </w:rPr>
        <w:t>Нейропластичность</w:t>
      </w:r>
      <w:proofErr w:type="spellEnd"/>
      <w:r w:rsidRPr="002B588D">
        <w:rPr>
          <w:lang w:val="ru-RU"/>
        </w:rPr>
        <w:t xml:space="preserve"> — способность мозга изменяться и адаптироваться в ответ на опыт и обучение — имеет огромное значение для когнитивной нейропсихологии. Это понимание открывает возможности для реабилитации после травм мозга и лечения когнитивных нарушений.</w:t>
      </w:r>
    </w:p>
    <w:p w:rsidR="002B588D" w:rsidRPr="002B588D" w:rsidRDefault="002B588D" w:rsidP="002B588D">
      <w:pPr>
        <w:pStyle w:val="2"/>
      </w:pPr>
      <w:r w:rsidRPr="002B588D">
        <w:t xml:space="preserve">6. </w:t>
      </w:r>
      <w:proofErr w:type="spellStart"/>
      <w:r w:rsidRPr="002B588D">
        <w:t>Нейровизуализация</w:t>
      </w:r>
      <w:proofErr w:type="spellEnd"/>
      <w:r w:rsidRPr="002B588D">
        <w:t xml:space="preserve"> и </w:t>
      </w:r>
      <w:proofErr w:type="spellStart"/>
      <w:r w:rsidRPr="002B588D">
        <w:t>когнитивная</w:t>
      </w:r>
      <w:proofErr w:type="spellEnd"/>
      <w:r w:rsidRPr="002B588D">
        <w:t xml:space="preserve"> </w:t>
      </w:r>
      <w:proofErr w:type="spellStart"/>
      <w:r w:rsidRPr="002B588D">
        <w:t>нейропсихология</w:t>
      </w:r>
      <w:proofErr w:type="spellEnd"/>
    </w:p>
    <w:p w:rsidR="002B588D" w:rsidRPr="002B588D" w:rsidRDefault="002B588D" w:rsidP="002B588D">
      <w:pPr>
        <w:rPr>
          <w:lang w:val="ru-RU"/>
        </w:rPr>
      </w:pPr>
      <w:r w:rsidRPr="002B588D">
        <w:rPr>
          <w:lang w:val="ru-RU"/>
        </w:rPr>
        <w:t xml:space="preserve">Технологии </w:t>
      </w:r>
      <w:proofErr w:type="spellStart"/>
      <w:r w:rsidRPr="002B588D">
        <w:rPr>
          <w:lang w:val="ru-RU"/>
        </w:rPr>
        <w:t>нейровизуализации</w:t>
      </w:r>
      <w:proofErr w:type="spellEnd"/>
      <w:r w:rsidRPr="002B588D">
        <w:rPr>
          <w:lang w:val="ru-RU"/>
        </w:rPr>
        <w:t>, такие как функциональная магнитно-резонансная томография (</w:t>
      </w:r>
      <w:proofErr w:type="spellStart"/>
      <w:r w:rsidRPr="002B588D">
        <w:rPr>
          <w:lang w:val="ru-RU"/>
        </w:rPr>
        <w:t>фМРТ</w:t>
      </w:r>
      <w:proofErr w:type="spellEnd"/>
      <w:r w:rsidRPr="002B588D">
        <w:rPr>
          <w:lang w:val="ru-RU"/>
        </w:rPr>
        <w:t>), играют центральную роль в изучении мозга и его функций. Они позволяют ученым "видеть" активность мозга в реальном времени и понимать, какие участки мозга активируются при выполнении определенных когнитивных задач.</w:t>
      </w:r>
    </w:p>
    <w:p w:rsidR="002B588D" w:rsidRPr="002B588D" w:rsidRDefault="002B588D" w:rsidP="002B588D">
      <w:pPr>
        <w:pStyle w:val="2"/>
        <w:rPr>
          <w:lang w:val="ru-RU"/>
        </w:rPr>
      </w:pPr>
      <w:r w:rsidRPr="002B588D">
        <w:rPr>
          <w:lang w:val="ru-RU"/>
        </w:rPr>
        <w:t>7. Перспективы когнитивной нейропсихологии</w:t>
      </w:r>
    </w:p>
    <w:p w:rsidR="002B588D" w:rsidRPr="002B588D" w:rsidRDefault="002B588D" w:rsidP="002B588D">
      <w:pPr>
        <w:rPr>
          <w:lang w:val="ru-RU"/>
        </w:rPr>
      </w:pPr>
      <w:r w:rsidRPr="002B588D">
        <w:rPr>
          <w:lang w:val="ru-RU"/>
        </w:rPr>
        <w:t>Прогресс в когнитивной нейропсихологии обещает новые методы диагностики и лечения нейропсихологических расстройств. Кроме того, углубленное изучение когнитивных функций может привести к созданию более эффективных образовательных стратегий и технологий обучения.</w:t>
      </w:r>
    </w:p>
    <w:p w:rsidR="002B588D" w:rsidRPr="002B588D" w:rsidRDefault="002B588D" w:rsidP="002B588D">
      <w:pPr>
        <w:pStyle w:val="2"/>
        <w:rPr>
          <w:lang w:val="ru-RU"/>
        </w:rPr>
      </w:pPr>
      <w:r w:rsidRPr="002B588D">
        <w:rPr>
          <w:lang w:val="ru-RU"/>
        </w:rPr>
        <w:lastRenderedPageBreak/>
        <w:t>Заключение</w:t>
      </w:r>
    </w:p>
    <w:p w:rsidR="002B588D" w:rsidRPr="002B588D" w:rsidRDefault="002B588D" w:rsidP="002B588D">
      <w:pPr>
        <w:rPr>
          <w:lang w:val="ru-RU"/>
        </w:rPr>
      </w:pPr>
      <w:r w:rsidRPr="002B588D">
        <w:rPr>
          <w:lang w:val="ru-RU"/>
        </w:rPr>
        <w:t>Когнитивная нейропсихология предоставляет уникальное окно в понимание работы мозга. Интеграция знаний о мозге с пониманием когнитивных процессов позволяет более глубоко разбираться в том, как мы воспринимаем, думаем и действуем. Будущее этой дисциплины обещает еще более значительные открытия, которые изменят подходы к лечению, образованию и развитию потенциала человеческого мозга.</w:t>
      </w:r>
    </w:p>
    <w:sectPr w:rsidR="002B588D" w:rsidRPr="002B58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67"/>
    <w:rsid w:val="001B1CD8"/>
    <w:rsid w:val="002B588D"/>
    <w:rsid w:val="006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1CB6"/>
  <w15:chartTrackingRefBased/>
  <w15:docId w15:val="{001D956F-4306-47BA-BE6B-ED109F18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5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58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8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58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2023-11-05T11:55:00Z</dcterms:created>
  <dcterms:modified xsi:type="dcterms:W3CDTF">2023-11-05T11:57:00Z</dcterms:modified>
</cp:coreProperties>
</file>