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D128FA" w:rsidP="00D128FA">
      <w:pPr>
        <w:pStyle w:val="1"/>
        <w:rPr>
          <w:lang w:val="ru-RU"/>
        </w:rPr>
      </w:pPr>
      <w:r w:rsidRPr="00544334">
        <w:rPr>
          <w:lang w:val="ru-RU"/>
        </w:rPr>
        <w:t>Различия в восприятии и когнитивных процессах у разных видов</w:t>
      </w:r>
    </w:p>
    <w:p w:rsidR="00D128FA" w:rsidRPr="00D128FA" w:rsidRDefault="00D128FA" w:rsidP="00D128FA">
      <w:pPr>
        <w:rPr>
          <w:lang w:val="ru-RU"/>
        </w:rPr>
      </w:pPr>
      <w:r w:rsidRPr="00D128FA">
        <w:rPr>
          <w:lang w:val="ru-RU"/>
        </w:rPr>
        <w:t>Восприятие и когнитивные процессы являются основой для взаимодействия всех живых существ с окружающей их средой. Когнитивная психология традиционно фокусировалась на человеческом восприятии и мышлении, но с развитием сравнительной психологии и когнитивной этологии возник интерес к изучению этих процессов у разных видов. Этот реферат представляет обзор различий в восприятии и когнитивных функциях у различных видов, а также обсуждает их адаптивное значение.</w:t>
      </w:r>
    </w:p>
    <w:p w:rsidR="00D128FA" w:rsidRPr="00D128FA" w:rsidRDefault="00D128FA" w:rsidP="00D128FA">
      <w:pPr>
        <w:pStyle w:val="2"/>
        <w:rPr>
          <w:lang w:val="ru-RU"/>
        </w:rPr>
      </w:pPr>
      <w:r w:rsidRPr="00D128FA">
        <w:rPr>
          <w:lang w:val="ru-RU"/>
        </w:rPr>
        <w:t>Сравнительн</w:t>
      </w:r>
      <w:bookmarkStart w:id="0" w:name="_GoBack"/>
      <w:bookmarkEnd w:id="0"/>
      <w:r w:rsidRPr="00D128FA">
        <w:rPr>
          <w:lang w:val="ru-RU"/>
        </w:rPr>
        <w:t>ый анализ когнитивных способностей</w:t>
      </w:r>
    </w:p>
    <w:p w:rsidR="00D128FA" w:rsidRPr="00D128FA" w:rsidRDefault="00D128FA" w:rsidP="00D128FA">
      <w:pPr>
        <w:rPr>
          <w:lang w:val="ru-RU"/>
        </w:rPr>
      </w:pPr>
      <w:r w:rsidRPr="00D128FA">
        <w:rPr>
          <w:lang w:val="ru-RU"/>
        </w:rPr>
        <w:t>Когнитивные способности видов отличаются в зависимости от их уникальных экологических ниш и эволюционной истории. Они включают различия в сенсорном восприятии, памяти, обучении, решении задач и коммуникации.</w:t>
      </w:r>
    </w:p>
    <w:p w:rsidR="00D128FA" w:rsidRPr="00D128FA" w:rsidRDefault="00D128FA" w:rsidP="00D128FA">
      <w:pPr>
        <w:numPr>
          <w:ilvl w:val="0"/>
          <w:numId w:val="1"/>
        </w:numPr>
      </w:pPr>
      <w:proofErr w:type="spellStart"/>
      <w:r w:rsidRPr="00D128FA">
        <w:rPr>
          <w:b/>
          <w:bCs/>
        </w:rPr>
        <w:t>Сенсорное</w:t>
      </w:r>
      <w:proofErr w:type="spellEnd"/>
      <w:r w:rsidRPr="00D128FA">
        <w:rPr>
          <w:b/>
          <w:bCs/>
        </w:rPr>
        <w:t xml:space="preserve"> </w:t>
      </w:r>
      <w:proofErr w:type="spellStart"/>
      <w:r w:rsidRPr="00D128FA">
        <w:rPr>
          <w:b/>
          <w:bCs/>
        </w:rPr>
        <w:t>восприятие</w:t>
      </w:r>
      <w:proofErr w:type="spellEnd"/>
    </w:p>
    <w:p w:rsidR="00D128FA" w:rsidRPr="00D128FA" w:rsidRDefault="00D128FA" w:rsidP="00D128FA">
      <w:pPr>
        <w:numPr>
          <w:ilvl w:val="1"/>
          <w:numId w:val="1"/>
        </w:numPr>
        <w:rPr>
          <w:lang w:val="ru-RU"/>
        </w:rPr>
      </w:pPr>
      <w:r w:rsidRPr="00D128FA">
        <w:rPr>
          <w:lang w:val="ru-RU"/>
        </w:rPr>
        <w:t>Например, птицы хищники обладают высокоразвитым зрением, что позволяет им замечать добычу на большом расстоянии.</w:t>
      </w:r>
    </w:p>
    <w:p w:rsidR="00D128FA" w:rsidRPr="00D128FA" w:rsidRDefault="00D128FA" w:rsidP="00D128FA">
      <w:pPr>
        <w:numPr>
          <w:ilvl w:val="1"/>
          <w:numId w:val="1"/>
        </w:numPr>
        <w:rPr>
          <w:lang w:val="ru-RU"/>
        </w:rPr>
      </w:pPr>
      <w:proofErr w:type="spellStart"/>
      <w:r w:rsidRPr="00D128FA">
        <w:rPr>
          <w:lang w:val="ru-RU"/>
        </w:rPr>
        <w:t>Нектароеды</w:t>
      </w:r>
      <w:proofErr w:type="spellEnd"/>
      <w:r w:rsidRPr="00D128FA">
        <w:rPr>
          <w:lang w:val="ru-RU"/>
        </w:rPr>
        <w:t>, такие как пчёлы, видят в ультрафиолетовом спектре, что помогает им находить цветы.</w:t>
      </w:r>
    </w:p>
    <w:p w:rsidR="00D128FA" w:rsidRPr="00D128FA" w:rsidRDefault="00D128FA" w:rsidP="00D128FA">
      <w:pPr>
        <w:numPr>
          <w:ilvl w:val="0"/>
          <w:numId w:val="1"/>
        </w:numPr>
      </w:pPr>
      <w:proofErr w:type="spellStart"/>
      <w:r w:rsidRPr="00D128FA">
        <w:rPr>
          <w:b/>
          <w:bCs/>
        </w:rPr>
        <w:t>Память</w:t>
      </w:r>
      <w:proofErr w:type="spellEnd"/>
    </w:p>
    <w:p w:rsidR="00D128FA" w:rsidRPr="00D128FA" w:rsidRDefault="00D128FA" w:rsidP="00D128FA">
      <w:pPr>
        <w:numPr>
          <w:ilvl w:val="1"/>
          <w:numId w:val="1"/>
        </w:numPr>
        <w:rPr>
          <w:lang w:val="ru-RU"/>
        </w:rPr>
      </w:pPr>
      <w:r w:rsidRPr="00D128FA">
        <w:rPr>
          <w:lang w:val="ru-RU"/>
        </w:rPr>
        <w:t>Слоны известны своей впечатляющей памятью, которая позволяет им помнить водопои и миграционные пути.</w:t>
      </w:r>
    </w:p>
    <w:p w:rsidR="00D128FA" w:rsidRPr="00D128FA" w:rsidRDefault="00D128FA" w:rsidP="00D128FA">
      <w:pPr>
        <w:numPr>
          <w:ilvl w:val="1"/>
          <w:numId w:val="1"/>
        </w:numPr>
        <w:rPr>
          <w:lang w:val="ru-RU"/>
        </w:rPr>
      </w:pPr>
      <w:r w:rsidRPr="00D128FA">
        <w:rPr>
          <w:lang w:val="ru-RU"/>
        </w:rPr>
        <w:t xml:space="preserve">Вороны демонстрируют сложное использование памяти, запоминая местоположение множества </w:t>
      </w:r>
      <w:proofErr w:type="spellStart"/>
      <w:r w:rsidRPr="00D128FA">
        <w:rPr>
          <w:lang w:val="ru-RU"/>
        </w:rPr>
        <w:t>кешей</w:t>
      </w:r>
      <w:proofErr w:type="spellEnd"/>
      <w:r w:rsidRPr="00D128FA">
        <w:rPr>
          <w:lang w:val="ru-RU"/>
        </w:rPr>
        <w:t xml:space="preserve"> с пищей.</w:t>
      </w:r>
    </w:p>
    <w:p w:rsidR="00D128FA" w:rsidRPr="00D128FA" w:rsidRDefault="00D128FA" w:rsidP="00D128FA">
      <w:pPr>
        <w:numPr>
          <w:ilvl w:val="0"/>
          <w:numId w:val="1"/>
        </w:numPr>
      </w:pPr>
      <w:proofErr w:type="spellStart"/>
      <w:r w:rsidRPr="00D128FA">
        <w:rPr>
          <w:b/>
          <w:bCs/>
        </w:rPr>
        <w:t>Обучение</w:t>
      </w:r>
      <w:proofErr w:type="spellEnd"/>
      <w:r w:rsidRPr="00D128FA">
        <w:rPr>
          <w:b/>
          <w:bCs/>
        </w:rPr>
        <w:t xml:space="preserve"> и </w:t>
      </w:r>
      <w:proofErr w:type="spellStart"/>
      <w:r w:rsidRPr="00D128FA">
        <w:rPr>
          <w:b/>
          <w:bCs/>
        </w:rPr>
        <w:t>решение</w:t>
      </w:r>
      <w:proofErr w:type="spellEnd"/>
      <w:r w:rsidRPr="00D128FA">
        <w:rPr>
          <w:b/>
          <w:bCs/>
        </w:rPr>
        <w:t xml:space="preserve"> </w:t>
      </w:r>
      <w:proofErr w:type="spellStart"/>
      <w:r w:rsidRPr="00D128FA">
        <w:rPr>
          <w:b/>
          <w:bCs/>
        </w:rPr>
        <w:t>задач</w:t>
      </w:r>
      <w:proofErr w:type="spellEnd"/>
    </w:p>
    <w:p w:rsidR="00D128FA" w:rsidRPr="00D128FA" w:rsidRDefault="00D128FA" w:rsidP="00D128FA">
      <w:pPr>
        <w:numPr>
          <w:ilvl w:val="1"/>
          <w:numId w:val="1"/>
        </w:numPr>
        <w:rPr>
          <w:lang w:val="ru-RU"/>
        </w:rPr>
      </w:pPr>
      <w:r w:rsidRPr="00D128FA">
        <w:rPr>
          <w:lang w:val="ru-RU"/>
        </w:rPr>
        <w:t xml:space="preserve">Осьминоги способны к обучению </w:t>
      </w:r>
      <w:proofErr w:type="gramStart"/>
      <w:r w:rsidRPr="00D128FA">
        <w:rPr>
          <w:lang w:val="ru-RU"/>
        </w:rPr>
        <w:t>через проб</w:t>
      </w:r>
      <w:proofErr w:type="gramEnd"/>
      <w:r w:rsidRPr="00D128FA">
        <w:rPr>
          <w:lang w:val="ru-RU"/>
        </w:rPr>
        <w:t xml:space="preserve"> и ошибок, а также демонстрируют способность использовать инструменты.</w:t>
      </w:r>
    </w:p>
    <w:p w:rsidR="00D128FA" w:rsidRPr="00D128FA" w:rsidRDefault="00D128FA" w:rsidP="00D128FA">
      <w:pPr>
        <w:numPr>
          <w:ilvl w:val="1"/>
          <w:numId w:val="1"/>
        </w:numPr>
        <w:rPr>
          <w:lang w:val="ru-RU"/>
        </w:rPr>
      </w:pPr>
      <w:r w:rsidRPr="00D128FA">
        <w:rPr>
          <w:lang w:val="ru-RU"/>
        </w:rPr>
        <w:t>Приматы используют сложные стратегии решения социальных и физических задач, что свидетельствует о высокоразвитом абстрактном мышлении.</w:t>
      </w:r>
    </w:p>
    <w:p w:rsidR="00D128FA" w:rsidRPr="00D128FA" w:rsidRDefault="00D128FA" w:rsidP="00D128FA">
      <w:pPr>
        <w:numPr>
          <w:ilvl w:val="0"/>
          <w:numId w:val="1"/>
        </w:numPr>
      </w:pPr>
      <w:proofErr w:type="spellStart"/>
      <w:r w:rsidRPr="00D128FA">
        <w:rPr>
          <w:b/>
          <w:bCs/>
        </w:rPr>
        <w:t>Коммуникация</w:t>
      </w:r>
      <w:proofErr w:type="spellEnd"/>
    </w:p>
    <w:p w:rsidR="00D128FA" w:rsidRPr="00D128FA" w:rsidRDefault="00D128FA" w:rsidP="00D128FA">
      <w:pPr>
        <w:numPr>
          <w:ilvl w:val="1"/>
          <w:numId w:val="1"/>
        </w:numPr>
        <w:rPr>
          <w:lang w:val="ru-RU"/>
        </w:rPr>
      </w:pPr>
      <w:r w:rsidRPr="00D128FA">
        <w:rPr>
          <w:lang w:val="ru-RU"/>
        </w:rPr>
        <w:t>Дельфины общаются при помощи сложных акустических сигналов и имеют уникальные «имена» – свистки, которыми они идентифицируют себя и других.</w:t>
      </w:r>
    </w:p>
    <w:p w:rsidR="00D128FA" w:rsidRPr="00D128FA" w:rsidRDefault="00D128FA" w:rsidP="00D128FA">
      <w:pPr>
        <w:numPr>
          <w:ilvl w:val="1"/>
          <w:numId w:val="1"/>
        </w:numPr>
        <w:rPr>
          <w:lang w:val="ru-RU"/>
        </w:rPr>
      </w:pPr>
      <w:r w:rsidRPr="00D128FA">
        <w:rPr>
          <w:lang w:val="ru-RU"/>
        </w:rPr>
        <w:t>Многие птицы используют песни для привлечения партнёров и отпугивания соперников.</w:t>
      </w:r>
    </w:p>
    <w:p w:rsidR="00D128FA" w:rsidRPr="00D128FA" w:rsidRDefault="00D128FA" w:rsidP="00D128FA">
      <w:pPr>
        <w:pStyle w:val="2"/>
      </w:pPr>
      <w:proofErr w:type="spellStart"/>
      <w:r w:rsidRPr="00D128FA">
        <w:t>Методы</w:t>
      </w:r>
      <w:proofErr w:type="spellEnd"/>
      <w:r w:rsidRPr="00D128FA">
        <w:t xml:space="preserve"> </w:t>
      </w:r>
      <w:proofErr w:type="spellStart"/>
      <w:r w:rsidRPr="00D128FA">
        <w:t>исследования</w:t>
      </w:r>
      <w:proofErr w:type="spellEnd"/>
    </w:p>
    <w:p w:rsidR="00D128FA" w:rsidRPr="00D128FA" w:rsidRDefault="00D128FA" w:rsidP="00D128FA">
      <w:pPr>
        <w:rPr>
          <w:lang w:val="ru-RU"/>
        </w:rPr>
      </w:pPr>
      <w:r w:rsidRPr="00D128FA">
        <w:rPr>
          <w:lang w:val="ru-RU"/>
        </w:rPr>
        <w:t xml:space="preserve">Когнитивные способности разных видов исследуются с помощью различных методов, включая наблюдение за поведением в естественной среде, лабораторные эксперименты, обучение задачам и использование </w:t>
      </w:r>
      <w:proofErr w:type="spellStart"/>
      <w:r w:rsidRPr="00D128FA">
        <w:rPr>
          <w:lang w:val="ru-RU"/>
        </w:rPr>
        <w:t>нейровизуализации</w:t>
      </w:r>
      <w:proofErr w:type="spellEnd"/>
      <w:r w:rsidRPr="00D128FA">
        <w:rPr>
          <w:lang w:val="ru-RU"/>
        </w:rPr>
        <w:t xml:space="preserve"> для понимания мозговых процессов, лежащих в основе когнитивного поведения.</w:t>
      </w:r>
    </w:p>
    <w:p w:rsidR="00D128FA" w:rsidRPr="00D128FA" w:rsidRDefault="00D128FA" w:rsidP="00D128FA">
      <w:pPr>
        <w:pStyle w:val="2"/>
        <w:rPr>
          <w:lang w:val="ru-RU"/>
        </w:rPr>
      </w:pPr>
      <w:r w:rsidRPr="00D128FA">
        <w:rPr>
          <w:lang w:val="ru-RU"/>
        </w:rPr>
        <w:lastRenderedPageBreak/>
        <w:t>Эволюционное значение</w:t>
      </w:r>
    </w:p>
    <w:p w:rsidR="00D128FA" w:rsidRPr="00D128FA" w:rsidRDefault="00D128FA" w:rsidP="00D128FA">
      <w:pPr>
        <w:rPr>
          <w:lang w:val="ru-RU"/>
        </w:rPr>
      </w:pPr>
      <w:r w:rsidRPr="00D128FA">
        <w:rPr>
          <w:lang w:val="ru-RU"/>
        </w:rPr>
        <w:t>Различия в восприятии и когнитивных процессах между видами могут быть поняты в контексте адаптации к окружающей среде и выживанию. Каждое когнитивное преимущество, такое как лучшее восприятие движения или развитие пространственной памяти, предоставляет конкретные выгоды в естественной среде обитания.</w:t>
      </w:r>
    </w:p>
    <w:p w:rsidR="00D128FA" w:rsidRPr="00D128FA" w:rsidRDefault="00D128FA" w:rsidP="00D128FA">
      <w:pPr>
        <w:pStyle w:val="2"/>
        <w:rPr>
          <w:lang w:val="ru-RU"/>
        </w:rPr>
      </w:pPr>
      <w:r w:rsidRPr="00D128FA">
        <w:rPr>
          <w:lang w:val="ru-RU"/>
        </w:rPr>
        <w:t>Заключение</w:t>
      </w:r>
    </w:p>
    <w:p w:rsidR="00D128FA" w:rsidRPr="00D128FA" w:rsidRDefault="00D128FA" w:rsidP="00D128FA">
      <w:pPr>
        <w:rPr>
          <w:lang w:val="ru-RU"/>
        </w:rPr>
      </w:pPr>
      <w:r w:rsidRPr="00D128FA">
        <w:rPr>
          <w:lang w:val="ru-RU"/>
        </w:rPr>
        <w:t>Изучение когнитивных способностей различных видов расширяет наше понимание универсальности и уникальности когнитивных процессов. Это также предоставляет ценные сведения о механизмах адаптации и выживания в природе. Понимание когнитивных различий между видами может способствовать сохранению биоразнообразия и улучшению условий содержания животных в неволе. Кроме того, сравнительные когнитивные исследования помогают выявить общие принципы устройства мозга и развития интеллекта, что имеет значение для разработки искусственного интеллекта и понимания человеческой психологии.</w:t>
      </w:r>
    </w:p>
    <w:sectPr w:rsidR="00D128FA" w:rsidRPr="00D128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5512"/>
    <w:multiLevelType w:val="multilevel"/>
    <w:tmpl w:val="A506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19"/>
    <w:rsid w:val="001B1CD8"/>
    <w:rsid w:val="00730119"/>
    <w:rsid w:val="00D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4433"/>
  <w15:chartTrackingRefBased/>
  <w15:docId w15:val="{76F5AC26-8312-488F-AE5E-22188EFF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2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2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9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2023-11-05T14:28:00Z</dcterms:created>
  <dcterms:modified xsi:type="dcterms:W3CDTF">2023-11-05T14:30:00Z</dcterms:modified>
</cp:coreProperties>
</file>