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E24" w:rsidRDefault="00C05977" w:rsidP="00C05977">
      <w:pPr>
        <w:pStyle w:val="1"/>
        <w:jc w:val="center"/>
      </w:pPr>
      <w:r w:rsidRPr="00C05977">
        <w:t>Изменения политических карт мира</w:t>
      </w:r>
      <w:r>
        <w:t>:</w:t>
      </w:r>
      <w:r w:rsidRPr="00C05977">
        <w:t xml:space="preserve"> новые государства и границы</w:t>
      </w:r>
    </w:p>
    <w:p w:rsidR="00C05977" w:rsidRDefault="00C05977" w:rsidP="00C05977"/>
    <w:p w:rsidR="00C05977" w:rsidRDefault="00C05977" w:rsidP="00C05977">
      <w:bookmarkStart w:id="0" w:name="_GoBack"/>
      <w:r>
        <w:t>Изменения политических карт мира отражают динамичность глобальных процессов, включая политические, экономические и социальные трансформации. Создание новых государств и изменение границ — результат политических решений, войн, мирных соглашений и других значимых событий. Картография, фиксируя эти изменения, играет ключевую роль в понимании современ</w:t>
      </w:r>
      <w:r>
        <w:t>ной геополитической обстановки.</w:t>
      </w:r>
    </w:p>
    <w:p w:rsidR="00C05977" w:rsidRDefault="00C05977" w:rsidP="00C05977">
      <w:r>
        <w:t>С конца XX века мир стал свидетелем множества событий, которые привели к появлению новых стран на карте. Распад Советского Союза, Югославии, раздел Судана — эти и другие события оказали влияние на политическую карту мира. В результате возникли новые независимые государства, которые ищут своё место в мировом сообществе и сталкиваются с вызовами, связанными с установлением международных отношений, экономической интеграц</w:t>
      </w:r>
      <w:r>
        <w:t>ией и внутренней консолидацией.</w:t>
      </w:r>
    </w:p>
    <w:p w:rsidR="00C05977" w:rsidRDefault="00C05977" w:rsidP="00C05977">
      <w:r>
        <w:t>Изменения границ могут происходить по разным причинам, включая природные катастрофы, изменения климата, военные конфликты или дипломатические договорённости. Картография как наука постоянно адаптируется к этим изменениям, используя новейшие технологии для точного отображения геополитической реальности. Спутниковая съёмка, ГИС-технологии, цифровые методы обработки данных позволяют оперативно обновлять карты, что имеет большое значение для международной торговли, транспорта</w:t>
      </w:r>
      <w:r>
        <w:t>, обороны и многих других сфер.</w:t>
      </w:r>
    </w:p>
    <w:p w:rsidR="00C05977" w:rsidRDefault="00C05977" w:rsidP="00C05977">
      <w:r>
        <w:t>Политические карты мира — это не только инструмент для обучения и исследования, но и средство политической коммуникации. Карты используются для подтверждения территориальных претензий, демонстрации политических амбиций или выражения международной солидарности. Например, признание или непризнание определённых территорий может быть отображено на картах различными способами, что часто становится</w:t>
      </w:r>
      <w:r>
        <w:t xml:space="preserve"> предметом политических споров.</w:t>
      </w:r>
    </w:p>
    <w:p w:rsidR="00C05977" w:rsidRDefault="00C05977" w:rsidP="00C05977">
      <w:r>
        <w:t xml:space="preserve">Изменения на политических картах мира также влияют на </w:t>
      </w:r>
      <w:proofErr w:type="spellStart"/>
      <w:r>
        <w:t>самоосознание</w:t>
      </w:r>
      <w:proofErr w:type="spellEnd"/>
      <w:r>
        <w:t xml:space="preserve"> народов, национальную идентичность и культурное наследие. Новые границы могут объединять или разъединять этнические и культурные группы, влияя на политику и социальные отношения внутри и между государствами. Картографы должны подходить к своей работе с осторожностью и ответственностью, поскольку карты, которые они создают, могут иметь далеко идущие последствия для международных отношен</w:t>
      </w:r>
      <w:r>
        <w:t>ий и внутренней политики стран.</w:t>
      </w:r>
    </w:p>
    <w:p w:rsidR="00C05977" w:rsidRDefault="00C05977" w:rsidP="00C05977">
      <w:r>
        <w:t>В целом, политическая картография остаётся важнейшим инструментом анали</w:t>
      </w:r>
      <w:r>
        <w:t>за международных отношений и пл</w:t>
      </w:r>
      <w:r>
        <w:t>анирования будущего. Она помогает понимать прошлое, оценивать настоящее и планировать будущее в контексте постоянно меняющихся геополитических реалий.</w:t>
      </w:r>
    </w:p>
    <w:p w:rsidR="00C05977" w:rsidRDefault="00C05977" w:rsidP="00C05977">
      <w:r>
        <w:t>Также стоит отметить, что процесс отражения изменений на политических картах мира требует не только технологических ресурсов, но и дипломатической чуткости. Картографические организации часто сталкиваются с дилеммами о том, как именно отобразить территориальные споры, признание новых государств и прочие изменения границ, что делает картографию неразрывно связанной с по</w:t>
      </w:r>
      <w:r>
        <w:t>литикой и международным правом.</w:t>
      </w:r>
    </w:p>
    <w:p w:rsidR="00C05977" w:rsidRDefault="00C05977" w:rsidP="00C05977">
      <w:r>
        <w:t>Например, картографы должны решать, как отразить статус спорных территорий, таких как Тайвань или Косово. Должны ли они следовать официальной линии ООН, или учитывать де-факто состояние дел? Такие решения могут повлиять на международные отношения и даже на исход территориальных споров. Кроме того, поскольку политические карты используются в образовании, их содержание может влиять на формирование мировоззрения у молодых поколений.</w:t>
      </w:r>
    </w:p>
    <w:p w:rsidR="00C05977" w:rsidRDefault="00C05977" w:rsidP="00C05977">
      <w:r>
        <w:lastRenderedPageBreak/>
        <w:t>В эпоху цифровых технологий возможности картографии значительно расширились. Онлайн-карты и приложения могут быть быстро обновлены для отражения новейших политических реалий, в отличие от традиционных бумажных карт, издание которых требует значительного времени. Это делает картографическую информацию более доступной для широкой публики и позволяет быстро распространять изм</w:t>
      </w:r>
      <w:r>
        <w:t>енения в политических границах.</w:t>
      </w:r>
    </w:p>
    <w:p w:rsidR="00C05977" w:rsidRDefault="00C05977" w:rsidP="00C05977">
      <w:r>
        <w:t>С другой стороны, доступность картографических данных в интернете создает риски их неправомерного использования. Например, распространение недостоверных карт, намеренно искажающих границы или политический статус территорий, может способствовать распространению дезинформации и усилени</w:t>
      </w:r>
      <w:r>
        <w:t>ю международных напряженностей.</w:t>
      </w:r>
    </w:p>
    <w:p w:rsidR="00C05977" w:rsidRPr="00C05977" w:rsidRDefault="00C05977" w:rsidP="00C05977">
      <w:r>
        <w:t>Заключительно, изменения политических карт мира требуют постоянного внимания со стороны картографов и общественности. Картография остается важнейшим инструментом для понимания мира в его постоянно меняющемся виде, а карты — это не просто изображения территорий, но и мощные инструменты, способные влиять на международную политику и культурные взаимопонимания народов.</w:t>
      </w:r>
      <w:bookmarkEnd w:id="0"/>
    </w:p>
    <w:sectPr w:rsidR="00C05977" w:rsidRPr="00C05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24"/>
    <w:rsid w:val="006D3E24"/>
    <w:rsid w:val="00C05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83EC8"/>
  <w15:chartTrackingRefBased/>
  <w15:docId w15:val="{A90FF28F-AD16-4FD9-B42D-AFC5488C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059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97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2023-11-05T16:48:00Z</dcterms:created>
  <dcterms:modified xsi:type="dcterms:W3CDTF">2023-11-05T16:52:00Z</dcterms:modified>
</cp:coreProperties>
</file>