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2EA" w:rsidRDefault="009D4FE0" w:rsidP="009D4FE0">
      <w:pPr>
        <w:pStyle w:val="1"/>
        <w:jc w:val="center"/>
      </w:pPr>
      <w:r w:rsidRPr="009D4FE0">
        <w:t>История развития конституционного права в Российской Федерации</w:t>
      </w:r>
    </w:p>
    <w:p w:rsidR="009D4FE0" w:rsidRDefault="009D4FE0" w:rsidP="009D4FE0"/>
    <w:p w:rsidR="009D4FE0" w:rsidRDefault="009D4FE0" w:rsidP="009D4FE0">
      <w:bookmarkStart w:id="0" w:name="_GoBack"/>
      <w:r>
        <w:t xml:space="preserve">Конституционное право Российской Федерации формировалось на протяжении многих веков и прошло через ряд исторических этапов, каждый из которых оказал влияние на содержание и структуру основного законодательства страны. Начало развития конституционного права в России можно связать с изданием Соборного уложения 1649 года, которое являлось сводом законов, регулирующих важнейшие аспекты жизни государства и общества. Однако, основы современного конституционного строя были заложены в период реформ Петра I, который пытался преобразовать государственное устройство, </w:t>
      </w:r>
      <w:r>
        <w:t>опираясь на европейские модели.</w:t>
      </w:r>
    </w:p>
    <w:p w:rsidR="009D4FE0" w:rsidRDefault="009D4FE0" w:rsidP="009D4FE0">
      <w:r>
        <w:t>Большой вклад в развитие конституционных начал в России внесли реформы конца XVIII – начала XIX веков. Это время ознаменовалось попытками создания проектов конституций, в том числе и работами М.М. Сперанского, предложившего проект переустройства российского государства на началах конституционности и разделения властей. Однако до Октябрьской революции 1917 года в России так и не было принято конституционного закона, который бы в полной мере отраж</w:t>
      </w:r>
      <w:r>
        <w:t>ал принципы конституционализма.</w:t>
      </w:r>
    </w:p>
    <w:p w:rsidR="009D4FE0" w:rsidRDefault="009D4FE0" w:rsidP="009D4FE0">
      <w:r>
        <w:t>С приходом к власти большевиков после Октябрьской революции и образованием Советского государства, конституционное развитие России приобрело новые черты. В 1918 году была принята первая Советская Конституция РСФСР, которая закладывала основы диктатуры пролетариата и федеративного устройства страны. Далее следовали Конституции 1924, 1936 (Сталинская Конституция) и 1977 годов (Брежневская Конституция). Они отражали изменения в социально-политической жизни страны, цементировали ведущую роль КПСС и усил</w:t>
      </w:r>
      <w:r>
        <w:t>ивали централизацию управления.</w:t>
      </w:r>
    </w:p>
    <w:p w:rsidR="009D4FE0" w:rsidRDefault="009D4FE0" w:rsidP="009D4FE0">
      <w:r>
        <w:t>Современный этап развития конституционного права России начался с крушения Советского Союза и принятия Конституции РФ в 1993 году. Этот документ был принят в условиях острого политического кризиса и стал компромиссом между различными политическими силами. Конституция 1993 года закрепила разделение властей, права и свободы человека и гражданина, а также принципы федерализма. Она стала правовой основой для дальнейшего развития законодательства и государственного строит</w:t>
      </w:r>
      <w:r>
        <w:t>ельства в Российской Федерации.</w:t>
      </w:r>
    </w:p>
    <w:p w:rsidR="009D4FE0" w:rsidRDefault="009D4FE0" w:rsidP="009D4FE0">
      <w:r>
        <w:t>Конституционное право России продолжает развиваться и сегодня. Внесение поправок и изменений в действующую Конституцию является одн</w:t>
      </w:r>
      <w:r>
        <w:t>им из инструментов реагирования</w:t>
      </w:r>
      <w:r>
        <w:t xml:space="preserve"> на социально-политические вызовы времени. Так, например, в 2020 году в Конституцию РФ были внесены значительные изменения, касающиеся расширения полномочий президента, укрепления роли Государственного Совета, а также введения понятий «вера в Бога» и «историческая правда». Эти изменения вызвали живое обсуждение в обществе и продемонстрировали динамичность и адаптивность конституционного права России к изменениям в общественном устройстве страны.</w:t>
      </w:r>
    </w:p>
    <w:p w:rsidR="009D4FE0" w:rsidRDefault="009D4FE0" w:rsidP="009D4FE0">
      <w:r>
        <w:t>Продолжая тему развития конституционного права Российской Федерации, стоит отметить, что процесс адаптации конституции к меняющимся реалиям является важной характеристикой живой правовой системы. Внесение поправок в 2020 году было не единственным случаем изменения Основного Закона с момента его принятия. Ряд изменений касался и расширения гарантий прав и свобод граждан, уточнения структуры органов государственной власти и местного самоуправления, усилени</w:t>
      </w:r>
      <w:r>
        <w:t>я контроля за их деятельностью.</w:t>
      </w:r>
    </w:p>
    <w:p w:rsidR="009D4FE0" w:rsidRDefault="009D4FE0" w:rsidP="009D4FE0">
      <w:r>
        <w:t xml:space="preserve">Конституционное право не ограничивается только текстом Конституции. Оно также включает в себя конституционное законодательство, разрабатываемое на основе Конституции и регулирующее наиболее важные сферы жизни общества и государства. Конституционное право </w:t>
      </w:r>
      <w:r>
        <w:lastRenderedPageBreak/>
        <w:t>также тесно связано с практикой Конституционного Суда РФ, который интерпретирует нормы Конституции и обеспечива</w:t>
      </w:r>
      <w:r>
        <w:t>ет их единообразное применение.</w:t>
      </w:r>
    </w:p>
    <w:p w:rsidR="009D4FE0" w:rsidRDefault="009D4FE0" w:rsidP="009D4FE0">
      <w:r>
        <w:t xml:space="preserve">С момента принятия Конституции РФ в 1993 году конституционное право страны эволюционировало в контексте общемировых процессов демократизации, защиты прав человека и развития правового государства. Однако, вызовы современности, такие как </w:t>
      </w:r>
      <w:proofErr w:type="spellStart"/>
      <w:r>
        <w:t>цифровизация</w:t>
      </w:r>
      <w:proofErr w:type="spellEnd"/>
      <w:r>
        <w:t xml:space="preserve"> общества, глобализация, изменение международной обстановки, а также внутренние социально-экономические проблемы требуют от конституционного права России гибкости и с</w:t>
      </w:r>
      <w:r>
        <w:t>пособности к быстрой адаптации.</w:t>
      </w:r>
    </w:p>
    <w:p w:rsidR="009D4FE0" w:rsidRPr="009D4FE0" w:rsidRDefault="009D4FE0" w:rsidP="009D4FE0">
      <w:r>
        <w:t xml:space="preserve">Конституционное право в Российской Федерации продолжит свое развитие, </w:t>
      </w:r>
      <w:proofErr w:type="gramStart"/>
      <w:r>
        <w:t>учитывая</w:t>
      </w:r>
      <w:proofErr w:type="gramEnd"/>
      <w:r>
        <w:t xml:space="preserve"> как отечественный исторический опыт, так и мировую практику. Реформы в этой области будут отражать потребности общества и государства в обеспечении прав и свобод человека, укреплении правовой системы и создании условий для стабильного развития страны.</w:t>
      </w:r>
      <w:bookmarkEnd w:id="0"/>
    </w:p>
    <w:sectPr w:rsidR="009D4FE0" w:rsidRPr="009D4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EA"/>
    <w:rsid w:val="009D4FE0"/>
    <w:rsid w:val="00A1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8BB0"/>
  <w15:chartTrackingRefBased/>
  <w15:docId w15:val="{07068278-E6AE-4EE1-AF45-AC349B47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4F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F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2023-11-05T17:53:00Z</dcterms:created>
  <dcterms:modified xsi:type="dcterms:W3CDTF">2023-11-05T17:55:00Z</dcterms:modified>
</cp:coreProperties>
</file>