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1DA" w:rsidRDefault="003F093D" w:rsidP="003F093D">
      <w:pPr>
        <w:pStyle w:val="1"/>
        <w:jc w:val="center"/>
      </w:pPr>
      <w:r w:rsidRPr="003F093D">
        <w:t>Проблемы реализации и защиты основных прав и свобод человека и гражданина</w:t>
      </w:r>
    </w:p>
    <w:p w:rsidR="003F093D" w:rsidRDefault="003F093D" w:rsidP="003F093D"/>
    <w:p w:rsidR="003F093D" w:rsidRDefault="003F093D" w:rsidP="003F093D">
      <w:bookmarkStart w:id="0" w:name="_GoBack"/>
      <w:r>
        <w:t xml:space="preserve">Проблематика реализации и защиты основных прав и свобод человека и гражданина является одним из центральных вопросов конституционного права. В условиях современного государства, функционирование правовой системы оценивается в значительной степени именно через призму обеспечения гарантированных законом прав граждан. Несмотря на то, что основополагающие нормы закреплены в Конституции Российской Федерации и являются обязательными к исполнению, на практике встречаются случаи, когда эти права и свободы оказываются под угрозой или </w:t>
      </w:r>
      <w:r>
        <w:t>не находят должного применения.</w:t>
      </w:r>
    </w:p>
    <w:p w:rsidR="003F093D" w:rsidRDefault="003F093D" w:rsidP="003F093D">
      <w:r>
        <w:t>Одной из проблем в данной сфере является несоответствие между законодательно установленными нормами и их практической реализацией. Причинами этого могут быть несовершенство законодательной базы, отсутствие механизмов контроля за исполнением законов, коррупция, а также ограничения, налагаемые в связи с политической ситуацией, социально-экономическими ус</w:t>
      </w:r>
      <w:r>
        <w:t>ловиями или внешними факторами.</w:t>
      </w:r>
    </w:p>
    <w:p w:rsidR="003F093D" w:rsidRDefault="003F093D" w:rsidP="003F093D">
      <w:r>
        <w:t>Сложности возникают и в сфере судебной защиты прав и свобод. Затягивание судебных процессов, сложности в доступе к правосудию, недостаточная квалификация или предвзятость судей могут становиться серьезным барьером на пути эффективной защиты нарушенных прав. Кроме того, проблема заключается в том, что граждане не всегда осведомлены о своих правах и путях их защиты, что снижает уровень п</w:t>
      </w:r>
      <w:r>
        <w:t>равовой защищенности населения.</w:t>
      </w:r>
    </w:p>
    <w:p w:rsidR="003F093D" w:rsidRDefault="003F093D" w:rsidP="003F093D">
      <w:r>
        <w:t xml:space="preserve">Важную роль в обеспечении и защите прав и свобод играет работа правозащитных организаций и омбудсмена. Однако их возможности иногда ограничены в силу различных обстоятельств, включая недостаточное финансирование, политическое давление или законодательные ограничения их деятельности. Это в свою очередь ведет к уменьшению эффективности работы по защите прав </w:t>
      </w:r>
      <w:r>
        <w:t>и свобод человека и гражданина.</w:t>
      </w:r>
    </w:p>
    <w:p w:rsidR="003F093D" w:rsidRDefault="003F093D" w:rsidP="003F093D">
      <w:r>
        <w:t>Системная работа на всех уровнях власти, образовательные программы по правовому воспитанию, развитие гражданского общества, укрепление независимости судебной системы и усиление ответственности за нарушения конституционных прав – вот далеко не полный перечень мер, направленных на решение вышеуказанных проблем. Только комплексный и сбалансированный подход позволит достичь реального прогресса в области защиты и реализации прав и свобод в Российской Федерации.</w:t>
      </w:r>
    </w:p>
    <w:p w:rsidR="003F093D" w:rsidRDefault="003F093D" w:rsidP="003F093D">
      <w:r>
        <w:t xml:space="preserve">Продолжая рассматривать вопросы защиты прав и свобод человека и гражданина в РФ, стоит отметить, что ключевое значение имеет согласованность международных и национальных стандартов в этой сфере. Россия, будучи участницей множества международных договоров по правам человека, обязана приводить своё законодательство в соответствие с принятыми на себя обязательствами. Однако международные стандарты и обязательства не всегда находят отражение во внутреннем </w:t>
      </w:r>
      <w:proofErr w:type="spellStart"/>
      <w:r>
        <w:t>правоприменении</w:t>
      </w:r>
      <w:proofErr w:type="spellEnd"/>
      <w:r>
        <w:t>, что ведёт к проблемам в реализации гарантирова</w:t>
      </w:r>
      <w:r>
        <w:t>нных прав и свобод на практике.</w:t>
      </w:r>
    </w:p>
    <w:p w:rsidR="003F093D" w:rsidRDefault="003F093D" w:rsidP="003F093D">
      <w:r>
        <w:t>Ещё один аспект, требующий внимания – это разрыв между правами и свободами, прописанными в Конституции и федеральных законах, и реальным уровнем их защиты в регионах Российской Федерации. Региональные власти могут иметь собственные интерпретации федеральных законов, что приводит к неоднородн</w:t>
      </w:r>
      <w:r>
        <w:t>ости в реализации прав граждан.</w:t>
      </w:r>
    </w:p>
    <w:p w:rsidR="003F093D" w:rsidRDefault="003F093D" w:rsidP="003F093D">
      <w:r>
        <w:t xml:space="preserve">Дополнительную сложность представляет соблюдение баланса между безопасностью государства и личными правами граждан. В условиях современных вызовов и угроз, таких как терроризм и </w:t>
      </w:r>
      <w:r>
        <w:lastRenderedPageBreak/>
        <w:t>экстремизм, зачастую ужесточаются меры по обеспечению национальной безопасности, что может негативно сказыватьс</w:t>
      </w:r>
      <w:r>
        <w:t>я на уровне гражданских свобод.</w:t>
      </w:r>
    </w:p>
    <w:p w:rsidR="003F093D" w:rsidRPr="003F093D" w:rsidRDefault="003F093D" w:rsidP="003F093D">
      <w:r>
        <w:t xml:space="preserve">Таким образом, для повышения эффективности защиты прав и свобод необходима дальнейшая демократизация общества, развитие правовой культуры населения и повышение профессионализма правоохранительных органов. Важно также обеспечение доступности и независимости судебной системы, чтобы каждый гражданин мог эффективно и своевременно защищать свои права в случае их нарушения. Необходимо укрепление механизмов гражданского контроля за деятельностью государственных органов, что повысит </w:t>
      </w:r>
      <w:proofErr w:type="spellStart"/>
      <w:r>
        <w:t>транспарентность</w:t>
      </w:r>
      <w:proofErr w:type="spellEnd"/>
      <w:r>
        <w:t xml:space="preserve"> власти и доверие к ней со стороны общества.</w:t>
      </w:r>
      <w:bookmarkEnd w:id="0"/>
    </w:p>
    <w:sectPr w:rsidR="003F093D" w:rsidRPr="003F0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DA"/>
    <w:rsid w:val="003F093D"/>
    <w:rsid w:val="0073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1D8E"/>
  <w15:chartTrackingRefBased/>
  <w15:docId w15:val="{57DF53DA-48CE-4314-9728-86EC3B0C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09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9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2023-11-05T18:08:00Z</dcterms:created>
  <dcterms:modified xsi:type="dcterms:W3CDTF">2023-11-05T18:14:00Z</dcterms:modified>
</cp:coreProperties>
</file>