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75" w:rsidRPr="0031224D" w:rsidRDefault="003D6975" w:rsidP="003D6975">
      <w:pPr>
        <w:pStyle w:val="1"/>
        <w:rPr>
          <w:lang w:val="ru-RU"/>
        </w:rPr>
      </w:pPr>
      <w:r w:rsidRPr="0031224D">
        <w:rPr>
          <w:lang w:val="ru-RU"/>
        </w:rPr>
        <w:t>Особенности правового статуса обществ с ограниченной ответственностью</w:t>
      </w:r>
    </w:p>
    <w:p w:rsidR="003D6975" w:rsidRPr="003D6975" w:rsidRDefault="003D6975" w:rsidP="003D6975">
      <w:pPr>
        <w:rPr>
          <w:lang w:val="ru-RU"/>
        </w:rPr>
      </w:pPr>
      <w:r w:rsidRPr="003D6975">
        <w:rPr>
          <w:lang w:val="ru-RU"/>
        </w:rPr>
        <w:t>Общество с ограниченной ответственностью (ООО) — это юридическое лицо, учредители которого несут ограниченную ответственность по обязательствам компании, ограничиваясь размером своих взносов в уставный капитал. Эта форма бизнеса популярна благодаря своей гибкости, относительной простоте управления и минимальным требованиям к уставному капиталу. В реферате рассмотрим ключевые аспекты правового статуса ООО и его особенности.</w:t>
      </w:r>
    </w:p>
    <w:p w:rsidR="003D6975" w:rsidRPr="003D6975" w:rsidRDefault="003D6975" w:rsidP="003D6975">
      <w:pPr>
        <w:pStyle w:val="2"/>
        <w:rPr>
          <w:lang w:val="ru-RU"/>
        </w:rPr>
      </w:pPr>
      <w:bookmarkStart w:id="0" w:name="_GoBack"/>
      <w:bookmarkEnd w:id="0"/>
      <w:r w:rsidRPr="003D6975">
        <w:rPr>
          <w:lang w:val="ru-RU"/>
        </w:rPr>
        <w:t>Законодательная база</w:t>
      </w:r>
    </w:p>
    <w:p w:rsidR="003D6975" w:rsidRPr="003D6975" w:rsidRDefault="003D6975" w:rsidP="003D6975">
      <w:pPr>
        <w:rPr>
          <w:lang w:val="ru-RU"/>
        </w:rPr>
      </w:pPr>
      <w:r w:rsidRPr="003D6975">
        <w:rPr>
          <w:lang w:val="ru-RU"/>
        </w:rPr>
        <w:t>В Российской Федерации основным регуляторным документом, определяющим статус ООО, является Федеральный закон "Об обществах с ограниченной ответственностью". Данный закон устанавливает правила создания, деятельности, реорганизации и ликвидации ООО, а также регулирует отношения между участниками и обществом.</w:t>
      </w:r>
    </w:p>
    <w:p w:rsidR="003D6975" w:rsidRPr="003D6975" w:rsidRDefault="003D6975" w:rsidP="003D6975">
      <w:pPr>
        <w:pStyle w:val="2"/>
        <w:rPr>
          <w:lang w:val="ru-RU"/>
        </w:rPr>
      </w:pPr>
      <w:r w:rsidRPr="003D6975">
        <w:rPr>
          <w:lang w:val="ru-RU"/>
        </w:rPr>
        <w:t>Учредительные документы</w:t>
      </w:r>
    </w:p>
    <w:p w:rsidR="003D6975" w:rsidRPr="003D6975" w:rsidRDefault="003D6975" w:rsidP="003D6975">
      <w:pPr>
        <w:rPr>
          <w:lang w:val="ru-RU"/>
        </w:rPr>
      </w:pPr>
      <w:r w:rsidRPr="003D6975">
        <w:rPr>
          <w:lang w:val="ru-RU"/>
        </w:rPr>
        <w:t>Для создания ООО необходимо разработать и утвердить учредительные документы: устав и, если учредителей более одного, учредительный договор. Учредительные документы определяют структуру управления обществом, размер уставного капитала, порядок внесения взносов учредителями и другие важные аспекты деятельности ООО.</w:t>
      </w:r>
    </w:p>
    <w:p w:rsidR="003D6975" w:rsidRPr="003D6975" w:rsidRDefault="003D6975" w:rsidP="003D6975">
      <w:pPr>
        <w:pStyle w:val="2"/>
        <w:rPr>
          <w:lang w:val="ru-RU"/>
        </w:rPr>
      </w:pPr>
      <w:r w:rsidRPr="003D6975">
        <w:rPr>
          <w:lang w:val="ru-RU"/>
        </w:rPr>
        <w:t>Уставный капитал</w:t>
      </w:r>
    </w:p>
    <w:p w:rsidR="003D6975" w:rsidRPr="003D6975" w:rsidRDefault="003D6975" w:rsidP="003D6975">
      <w:pPr>
        <w:rPr>
          <w:lang w:val="ru-RU"/>
        </w:rPr>
      </w:pPr>
      <w:r w:rsidRPr="003D6975">
        <w:rPr>
          <w:lang w:val="ru-RU"/>
        </w:rPr>
        <w:t xml:space="preserve">Уставный капитал ООО состоит из долей его участников, размеры которых определяются в учредительных документах. Участники вносят взносы, которые могут быть как денежными, так и </w:t>
      </w:r>
      <w:proofErr w:type="spellStart"/>
      <w:r w:rsidRPr="003D6975">
        <w:rPr>
          <w:lang w:val="ru-RU"/>
        </w:rPr>
        <w:t>неденежными</w:t>
      </w:r>
      <w:proofErr w:type="spellEnd"/>
      <w:r w:rsidRPr="003D6975">
        <w:rPr>
          <w:lang w:val="ru-RU"/>
        </w:rPr>
        <w:t xml:space="preserve"> (имущество, ценные бумаги, другие активы). Размер уставного капитала ограничивает максимальный размер ответственности участников по обязательствам общества.</w:t>
      </w:r>
    </w:p>
    <w:p w:rsidR="003D6975" w:rsidRPr="003D6975" w:rsidRDefault="003D6975" w:rsidP="003D6975">
      <w:pPr>
        <w:pStyle w:val="2"/>
        <w:rPr>
          <w:lang w:val="ru-RU"/>
        </w:rPr>
      </w:pPr>
      <w:r w:rsidRPr="003D6975">
        <w:rPr>
          <w:lang w:val="ru-RU"/>
        </w:rPr>
        <w:t>Ответственность участников</w:t>
      </w:r>
    </w:p>
    <w:p w:rsidR="003D6975" w:rsidRPr="003D6975" w:rsidRDefault="003D6975" w:rsidP="003D6975">
      <w:pPr>
        <w:rPr>
          <w:lang w:val="ru-RU"/>
        </w:rPr>
      </w:pPr>
      <w:r w:rsidRPr="003D6975">
        <w:rPr>
          <w:lang w:val="ru-RU"/>
        </w:rPr>
        <w:t xml:space="preserve">Отличительной чертой ООО является ограниченная ответственность участников: они несут риск убытков </w:t>
      </w:r>
      <w:proofErr w:type="gramStart"/>
      <w:r w:rsidRPr="003D6975">
        <w:rPr>
          <w:lang w:val="ru-RU"/>
        </w:rPr>
        <w:t>в пределах</w:t>
      </w:r>
      <w:proofErr w:type="gramEnd"/>
      <w:r w:rsidRPr="003D6975">
        <w:rPr>
          <w:lang w:val="ru-RU"/>
        </w:rPr>
        <w:t xml:space="preserve"> внесенных в уставный капитал взносов и не отвечают по обязательствам общества своим личным имуществом.</w:t>
      </w:r>
    </w:p>
    <w:p w:rsidR="003D6975" w:rsidRPr="003D6975" w:rsidRDefault="003D6975" w:rsidP="003D6975">
      <w:pPr>
        <w:pStyle w:val="2"/>
        <w:rPr>
          <w:lang w:val="ru-RU"/>
        </w:rPr>
      </w:pPr>
      <w:r w:rsidRPr="003D6975">
        <w:rPr>
          <w:lang w:val="ru-RU"/>
        </w:rPr>
        <w:t>Структура управления</w:t>
      </w:r>
    </w:p>
    <w:p w:rsidR="003D6975" w:rsidRPr="003D6975" w:rsidRDefault="003D6975" w:rsidP="003D6975">
      <w:pPr>
        <w:rPr>
          <w:lang w:val="ru-RU"/>
        </w:rPr>
      </w:pPr>
      <w:r w:rsidRPr="003D6975">
        <w:rPr>
          <w:lang w:val="ru-RU"/>
        </w:rPr>
        <w:t>Основными органами управления ООО являются общее собрание участников и исполнительный орган (директор или коллегиальный исполнительный орган). Общее собрание участников является высшим управленческим органом, которое принимает решения по наиболее важным вопросам деятельности ООО. Исполнительный орган занимается текущим управлением делами общества.</w:t>
      </w:r>
    </w:p>
    <w:p w:rsidR="003D6975" w:rsidRPr="003D6975" w:rsidRDefault="003D6975" w:rsidP="003D6975">
      <w:pPr>
        <w:pStyle w:val="2"/>
        <w:rPr>
          <w:lang w:val="ru-RU"/>
        </w:rPr>
      </w:pPr>
      <w:r w:rsidRPr="003D6975">
        <w:rPr>
          <w:lang w:val="ru-RU"/>
        </w:rPr>
        <w:t>Права и обязанности участников</w:t>
      </w:r>
    </w:p>
    <w:p w:rsidR="003D6975" w:rsidRPr="003D6975" w:rsidRDefault="003D6975" w:rsidP="003D6975">
      <w:pPr>
        <w:rPr>
          <w:lang w:val="ru-RU"/>
        </w:rPr>
      </w:pPr>
      <w:r w:rsidRPr="003D6975">
        <w:rPr>
          <w:lang w:val="ru-RU"/>
        </w:rPr>
        <w:t>Участники ООО имеют право на участие в управлении обществом, на получение информации о его деятельности, на долю в прибыли (дивиденды), а также на часть имущества при ликвидации общества. Обязанности участников включают своевременный взнос в уставный капитал и соблюдение условий учредительных документов.</w:t>
      </w:r>
    </w:p>
    <w:p w:rsidR="003D6975" w:rsidRPr="003D6975" w:rsidRDefault="003D6975" w:rsidP="003D6975">
      <w:pPr>
        <w:pStyle w:val="2"/>
        <w:rPr>
          <w:lang w:val="ru-RU"/>
        </w:rPr>
      </w:pPr>
      <w:r w:rsidRPr="003D6975">
        <w:rPr>
          <w:lang w:val="ru-RU"/>
        </w:rPr>
        <w:t>Передача доли в уставном капитале</w:t>
      </w:r>
    </w:p>
    <w:p w:rsidR="003D6975" w:rsidRPr="003D6975" w:rsidRDefault="003D6975" w:rsidP="003D6975">
      <w:pPr>
        <w:rPr>
          <w:lang w:val="ru-RU"/>
        </w:rPr>
      </w:pPr>
      <w:r w:rsidRPr="003D6975">
        <w:rPr>
          <w:lang w:val="ru-RU"/>
        </w:rPr>
        <w:t>Передача доли в уставном капитале ООО другим лицам может потребовать согласия остальных участников общества. Законодательство также предусматривает преимущественное право участников на покупку доли, выставленной на продажу.</w:t>
      </w:r>
    </w:p>
    <w:p w:rsidR="003D6975" w:rsidRPr="003D6975" w:rsidRDefault="003D6975" w:rsidP="003D6975">
      <w:pPr>
        <w:pStyle w:val="2"/>
        <w:rPr>
          <w:lang w:val="ru-RU"/>
        </w:rPr>
      </w:pPr>
      <w:r w:rsidRPr="003D6975">
        <w:rPr>
          <w:lang w:val="ru-RU"/>
        </w:rPr>
        <w:lastRenderedPageBreak/>
        <w:t>Реорганизация и ликвидация</w:t>
      </w:r>
    </w:p>
    <w:p w:rsidR="003D6975" w:rsidRPr="003D6975" w:rsidRDefault="003D6975" w:rsidP="003D6975">
      <w:pPr>
        <w:rPr>
          <w:lang w:val="ru-RU"/>
        </w:rPr>
      </w:pPr>
      <w:r w:rsidRPr="003D6975">
        <w:rPr>
          <w:lang w:val="ru-RU"/>
        </w:rPr>
        <w:t>Реорганизация и ликвидация ООО осуществляются в соответствии с законодательством. Реорганизация может проходить в форме слияния, присоединения, разделения, выделения или преобразования. Ликвидация предполагает полное прекращение деятельности и может быть добровольной или принудительной (через суд).</w:t>
      </w:r>
    </w:p>
    <w:p w:rsidR="003D6975" w:rsidRPr="003D6975" w:rsidRDefault="003D6975" w:rsidP="003D6975">
      <w:pPr>
        <w:pStyle w:val="2"/>
        <w:rPr>
          <w:lang w:val="ru-RU"/>
        </w:rPr>
      </w:pPr>
      <w:r w:rsidRPr="003D6975">
        <w:rPr>
          <w:lang w:val="ru-RU"/>
        </w:rPr>
        <w:t>Заключение</w:t>
      </w:r>
    </w:p>
    <w:p w:rsidR="003A38E4" w:rsidRPr="003D6975" w:rsidRDefault="003D6975">
      <w:pPr>
        <w:rPr>
          <w:lang w:val="ru-RU"/>
        </w:rPr>
      </w:pPr>
      <w:r w:rsidRPr="003D6975">
        <w:rPr>
          <w:lang w:val="ru-RU"/>
        </w:rPr>
        <w:t>Общество с ограниченной ответственностью является оптимальной правовой формой для многих предпринимателей из-за своей гибкости, простоты управления и ограниченной ответственности участников. Правовой статус ООО определяется как национальным законодательством, так и внутренними документами самого общества, что позволяет настраивать корпоративные отношения с учетом специфики бизнеса и пожеланий участников.</w:t>
      </w:r>
    </w:p>
    <w:sectPr w:rsidR="003A38E4" w:rsidRPr="003D69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39"/>
    <w:rsid w:val="003A38E4"/>
    <w:rsid w:val="003D6975"/>
    <w:rsid w:val="00D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1FFE"/>
  <w15:chartTrackingRefBased/>
  <w15:docId w15:val="{79FEBB7D-E5D2-4C8D-AC84-062E66A7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75"/>
  </w:style>
  <w:style w:type="paragraph" w:styleId="1">
    <w:name w:val="heading 1"/>
    <w:basedOn w:val="a"/>
    <w:next w:val="a"/>
    <w:link w:val="10"/>
    <w:uiPriority w:val="9"/>
    <w:qFormat/>
    <w:rsid w:val="003D6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6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9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69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2023-11-06T18:41:00Z</dcterms:created>
  <dcterms:modified xsi:type="dcterms:W3CDTF">2023-11-06T18:43:00Z</dcterms:modified>
</cp:coreProperties>
</file>