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FA" w:rsidRDefault="00F500F2" w:rsidP="00F500F2">
      <w:pPr>
        <w:pStyle w:val="1"/>
        <w:jc w:val="center"/>
      </w:pPr>
      <w:r w:rsidRPr="00F500F2">
        <w:t>Правовые основы конституционного экономического порядка в РФ</w:t>
      </w:r>
    </w:p>
    <w:p w:rsidR="00F500F2" w:rsidRDefault="00F500F2" w:rsidP="00F500F2"/>
    <w:p w:rsidR="00F500F2" w:rsidRDefault="00F500F2" w:rsidP="00F500F2">
      <w:bookmarkStart w:id="0" w:name="_GoBack"/>
      <w:r>
        <w:t>Правовые основы конституционного экономического порядка в Российской Федерации являются фундаментальными нормами, которые определяют принципы и механизмы регулирования экономических отношений в стране. Они устанавливают основы экономической системы, защищают права и интересы граждан, а также определяю</w:t>
      </w:r>
      <w:r>
        <w:t>т роль государства в экономике.</w:t>
      </w:r>
    </w:p>
    <w:p w:rsidR="00F500F2" w:rsidRDefault="00F500F2" w:rsidP="00F500F2">
      <w:r>
        <w:t>Одним из ключевых правовых документов, определяющих конституционный экономический порядок, является Конституция Российской Федерации. В ее тексте содержатся нормы, закрепляющие основные принципы организации экономической жизни в стране. В частности, статья 8 Конституции устанавливает, что Россия признает приоритет прав человека и гражданина, что включает в себя право на свободу предпринимательской и иной экономической деятельности. Статья 9 устанавливает, что земля и другие природные ресурсы находятся в государственной собственности, но могу</w:t>
      </w:r>
      <w:r>
        <w:t>т быть в частной собственности.</w:t>
      </w:r>
    </w:p>
    <w:p w:rsidR="00F500F2" w:rsidRDefault="00F500F2" w:rsidP="00F500F2">
      <w:r>
        <w:t>Важным аспектом конституционного экономического порядка является закрепление права частной собственности. Статья 35 Конституции устанавливает, что "частная, государственная, муниципальная и иные формы собственности признаются и защищаются законом". Это означает, что граждане и юридические лица имеют право владеть, пользоваться и распоряжаться своими имущественными правам</w:t>
      </w:r>
      <w:r>
        <w:t>и, включая право собственности.</w:t>
      </w:r>
    </w:p>
    <w:p w:rsidR="00F500F2" w:rsidRDefault="00F500F2" w:rsidP="00F500F2">
      <w:r>
        <w:t>Конституционные основы экономического порядка также включают в себя принципы свободной конкуренции и антимонопольного регулирования. Статья 34 Конституции устанавливает, что "экономическая деятельность не должна препятствовать конкуренции", и что антимонопольное регулирование направлено на предотвращение ограничения конк</w:t>
      </w:r>
      <w:r>
        <w:t>уренции и монополизации рынков.</w:t>
      </w:r>
    </w:p>
    <w:p w:rsidR="00F500F2" w:rsidRDefault="00F500F2" w:rsidP="00F500F2">
      <w:r>
        <w:t>Государство в рамках конституционного экономического порядка обязано обеспечивать социальную справедливость и защиту экономических интересов граждан. Статья 7 Конституции устанавливает, что "государство заботится о сохранении и укреплении социальной справедливости, обеспечивает политику конкуренто</w:t>
      </w:r>
      <w:r>
        <w:t>способной занятости населения".</w:t>
      </w:r>
    </w:p>
    <w:p w:rsidR="00F500F2" w:rsidRDefault="00F500F2" w:rsidP="00F500F2">
      <w:r>
        <w:t>Помимо Конституции, важную роль в определении конституционных основ экономического порядка играют федеральные законы, которые регулируют экономические отношения в стране. Например, Федеральный закон "О конкуренции и ограничении монополистической деятельности на товарных рынках" устанавливает правила антимонопольного регулирования и защиты конкуренции, что является важным элементом конституц</w:t>
      </w:r>
      <w:r>
        <w:t>ионного экономического порядка.</w:t>
      </w:r>
    </w:p>
    <w:p w:rsidR="00F500F2" w:rsidRDefault="00F500F2" w:rsidP="00F500F2">
      <w:r>
        <w:t>Таким образом, правовые основы конституционного экономического порядка в Российской Федерации определяются Конституцией и федеральными з</w:t>
      </w:r>
      <w:r>
        <w:t>аконами. Они устанавливают прин</w:t>
      </w:r>
      <w:r>
        <w:t>ципы организации экономической жизни, защиту прав и интересов граждан, а также роль государства в экономике. Соблюдение и защита этих правовых основ содействует развитию экономики и обеспечению социальной справедливости в стране.</w:t>
      </w:r>
    </w:p>
    <w:p w:rsidR="00F500F2" w:rsidRDefault="00F500F2" w:rsidP="00F500F2">
      <w:r>
        <w:t>Для обеспечения эффективного функционирования конституционного экономического порядка в России, необходимо уделя</w:t>
      </w:r>
      <w:r>
        <w:t>ть внимание следующим аспектам:</w:t>
      </w:r>
    </w:p>
    <w:p w:rsidR="00F500F2" w:rsidRDefault="00F500F2" w:rsidP="00F500F2">
      <w:r>
        <w:t>1. Соблюдение конституционных принципов: Государство и органы власти должны строго соблюдать принципы, установленные в Конституции, включая защиту частной собственности, свободу предпринимательской деятельности и антимонопольное регулирование. Это требует активного контроля и надзора со стороны конституционных институтов, включая суды и Омбудсмена.</w:t>
      </w:r>
    </w:p>
    <w:p w:rsidR="00F500F2" w:rsidRDefault="00F500F2" w:rsidP="00F500F2">
      <w:r>
        <w:lastRenderedPageBreak/>
        <w:t>2. Развитие конкуренции: Поддержание свободной конкуренции и предотвращение монополизации рынков играет важную роль в обеспечении конституционного экономического порядка. Государство должно принимать меры для предотвращения злоупотребления доминирующим положением на рынке и</w:t>
      </w:r>
      <w:r>
        <w:t xml:space="preserve"> защиты интересов потребителей.</w:t>
      </w:r>
    </w:p>
    <w:p w:rsidR="00F500F2" w:rsidRDefault="00F500F2" w:rsidP="00F500F2">
      <w:r>
        <w:t>3. Социальная справедливость: Одним из ключевых принципов конституционного экономического порядка является обеспечение социальной справедливости. Государство должно заботиться о сохранении равновесия между различными социальными группами и обеспечивать конкурентоспособную занятость н</w:t>
      </w:r>
      <w:r>
        <w:t>аселения.</w:t>
      </w:r>
    </w:p>
    <w:p w:rsidR="00F500F2" w:rsidRDefault="00F500F2" w:rsidP="00F500F2">
      <w:r>
        <w:t>4. Защита прав собственности: Гарантирование права на собственность и защита собственности от незаконных посягательств играют важную роль в конституционном экономическом порядке. Государство должно обеспечивать надежную систему правопорядка и су</w:t>
      </w:r>
      <w:r>
        <w:t>дебную защиту собственности.</w:t>
      </w:r>
    </w:p>
    <w:p w:rsidR="00F500F2" w:rsidRDefault="00F500F2" w:rsidP="00F500F2">
      <w:r>
        <w:t>5. Открытость и прозрачность: Государство должно обеспечивать открытость и прозрачность в экономических процессах, включая доступ к информации о государственных закупках, налогообложен</w:t>
      </w:r>
      <w:r>
        <w:t>ии и других аспектах экономики.</w:t>
      </w:r>
    </w:p>
    <w:p w:rsidR="00F500F2" w:rsidRDefault="00F500F2" w:rsidP="00F500F2">
      <w:r>
        <w:t>6. Социальная ответственность бизнеса: Предприятия и организации должны соблюдать стандарты социальной ответственности и учитывать интересы о</w:t>
      </w:r>
      <w:r>
        <w:t>бщества при своей деятельности.</w:t>
      </w:r>
    </w:p>
    <w:p w:rsidR="00F500F2" w:rsidRDefault="00F500F2" w:rsidP="00F500F2">
      <w:r>
        <w:t>7. Правопорядок и судебный контроль: Государство должно обеспечивать соблюдение правопорядка в экономике и обеспечивать доступ к судебной системе для рассмотрения эко</w:t>
      </w:r>
      <w:r>
        <w:t>номических споров и конфликтов.</w:t>
      </w:r>
    </w:p>
    <w:p w:rsidR="00F500F2" w:rsidRPr="00F500F2" w:rsidRDefault="00F500F2" w:rsidP="00F500F2">
      <w:r>
        <w:t>Соблюдение и защита этих аспектов конституционного экономического порядка способствует стабильному и устойчивому развитию экономики, обеспечению интересов граждан и созданию условий для процветания общества. Гармоничное взаимодействие между правительством, бизнесом и гражданским обществом имеет решающее значение для успешной реализации конституционных принципов в сфере экономики.</w:t>
      </w:r>
      <w:bookmarkEnd w:id="0"/>
    </w:p>
    <w:sectPr w:rsidR="00F500F2" w:rsidRPr="00F5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FA"/>
    <w:rsid w:val="006D47FA"/>
    <w:rsid w:val="00F5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D68B"/>
  <w15:chartTrackingRefBased/>
  <w15:docId w15:val="{138AE73F-FD1E-4730-9B6B-3D43A34F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0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2023-11-07T03:36:00Z</dcterms:created>
  <dcterms:modified xsi:type="dcterms:W3CDTF">2023-11-07T03:39:00Z</dcterms:modified>
</cp:coreProperties>
</file>