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3C3" w:rsidRDefault="00AF4CAA" w:rsidP="00AF4CAA">
      <w:pPr>
        <w:pStyle w:val="1"/>
        <w:rPr>
          <w:lang w:val="ru-RU"/>
        </w:rPr>
      </w:pPr>
      <w:r w:rsidRPr="0031224D">
        <w:rPr>
          <w:lang w:val="ru-RU"/>
        </w:rPr>
        <w:t>Корпоративное право и механизмы противодействия коррупции</w:t>
      </w:r>
    </w:p>
    <w:p w:rsidR="00AF4CAA" w:rsidRPr="00AF4CAA" w:rsidRDefault="00AF4CAA" w:rsidP="00AF4CAA">
      <w:pPr>
        <w:rPr>
          <w:lang w:val="ru-RU"/>
        </w:rPr>
      </w:pPr>
      <w:r w:rsidRPr="00AF4CAA">
        <w:rPr>
          <w:lang w:val="ru-RU"/>
        </w:rPr>
        <w:t>Коррупция – это серьезная проблема, которая может оказывать разрушительное воздействие на бизнес и общество в целом. Корпоративное право играет важную роль в создании механизмов противодействия коррупции в организациях. В данном реферате мы рассмотрим, как корпоративное право способствует борьбе с коррупцией и какие механизмы применяются для этой цели.</w:t>
      </w:r>
    </w:p>
    <w:p w:rsidR="00AF4CAA" w:rsidRPr="00AF4CAA" w:rsidRDefault="00AF4CAA" w:rsidP="00AF4CAA">
      <w:pPr>
        <w:pStyle w:val="2"/>
      </w:pPr>
      <w:proofErr w:type="spellStart"/>
      <w:r w:rsidRPr="00AF4CAA">
        <w:t>Корпорат</w:t>
      </w:r>
      <w:r>
        <w:t>ивное</w:t>
      </w:r>
      <w:proofErr w:type="spellEnd"/>
      <w:r>
        <w:t xml:space="preserve"> </w:t>
      </w:r>
      <w:proofErr w:type="spellStart"/>
      <w:r>
        <w:t>управление</w:t>
      </w:r>
      <w:proofErr w:type="spellEnd"/>
      <w:r>
        <w:t xml:space="preserve"> и </w:t>
      </w:r>
      <w:proofErr w:type="spellStart"/>
      <w:r>
        <w:t>прозрачность</w:t>
      </w:r>
      <w:bookmarkStart w:id="0" w:name="_GoBack"/>
      <w:bookmarkEnd w:id="0"/>
      <w:proofErr w:type="spellEnd"/>
    </w:p>
    <w:p w:rsidR="00AF4CAA" w:rsidRPr="00AF4CAA" w:rsidRDefault="00AF4CAA" w:rsidP="00AF4CAA">
      <w:pPr>
        <w:rPr>
          <w:lang w:val="ru-RU"/>
        </w:rPr>
      </w:pPr>
      <w:r w:rsidRPr="00AF4CAA">
        <w:rPr>
          <w:lang w:val="ru-RU"/>
        </w:rPr>
        <w:t>Корпоративное право устанавливает правила и стандарты для управления организациями. Один из ключевых моментов в этом контексте - это обеспечение прозрачности в деятельности компаний. Прозрачность позволяет контролировать финансовые операции, принимать обоснованные решения и выявлять коррупционные схемы.</w:t>
      </w:r>
    </w:p>
    <w:p w:rsidR="00AF4CAA" w:rsidRPr="00AF4CAA" w:rsidRDefault="00AF4CAA" w:rsidP="00AF4CAA">
      <w:pPr>
        <w:pStyle w:val="2"/>
        <w:rPr>
          <w:lang w:val="ru-RU"/>
        </w:rPr>
      </w:pPr>
      <w:r w:rsidRPr="00AF4CAA">
        <w:rPr>
          <w:lang w:val="ru-RU"/>
        </w:rPr>
        <w:t>Укрепление роли нез</w:t>
      </w:r>
      <w:r>
        <w:rPr>
          <w:lang w:val="ru-RU"/>
        </w:rPr>
        <w:t>ависимых директоров и аудиторов</w:t>
      </w:r>
    </w:p>
    <w:p w:rsidR="00AF4CAA" w:rsidRPr="00AF4CAA" w:rsidRDefault="00AF4CAA" w:rsidP="00AF4CAA">
      <w:pPr>
        <w:rPr>
          <w:lang w:val="ru-RU"/>
        </w:rPr>
      </w:pPr>
      <w:r w:rsidRPr="00AF4CAA">
        <w:rPr>
          <w:lang w:val="ru-RU"/>
        </w:rPr>
        <w:t>Корпоративное право может требовать наличие независимых директоров в советах директоров компаний. Эти директоры могут служить надзорным органом, следящим за соблюдением законов и правил, а также надлежащей корпоративной практикой. Аудиторы, в свою очередь, должны проводить независимую проверку финансовой отчетности компаний, выявляя факты коррупции и мошенничества.</w:t>
      </w:r>
    </w:p>
    <w:p w:rsidR="00AF4CAA" w:rsidRPr="00AF4CAA" w:rsidRDefault="00AF4CAA" w:rsidP="00AF4CAA">
      <w:pPr>
        <w:pStyle w:val="2"/>
        <w:rPr>
          <w:lang w:val="ru-RU"/>
        </w:rPr>
      </w:pPr>
      <w:r w:rsidRPr="00AF4CAA">
        <w:rPr>
          <w:lang w:val="ru-RU"/>
        </w:rPr>
        <w:t>Разработка и внедре</w:t>
      </w:r>
      <w:r>
        <w:rPr>
          <w:lang w:val="ru-RU"/>
        </w:rPr>
        <w:t>ние политик борьбы с коррупцией</w:t>
      </w:r>
    </w:p>
    <w:p w:rsidR="00AF4CAA" w:rsidRPr="00AF4CAA" w:rsidRDefault="00AF4CAA" w:rsidP="00AF4CAA">
      <w:pPr>
        <w:rPr>
          <w:lang w:val="ru-RU"/>
        </w:rPr>
      </w:pPr>
      <w:r w:rsidRPr="00AF4CAA">
        <w:rPr>
          <w:lang w:val="ru-RU"/>
        </w:rPr>
        <w:t>Корпорации могут разрабатывать и внедрять политики борьбы с коррупцией, включая кодексы этики и процедуры мониторинга соблюдения. Эти политики должны быть четко определены, доступны сотрудникам и включать механизмы сообщения о нарушениях.</w:t>
      </w:r>
    </w:p>
    <w:p w:rsidR="00AF4CAA" w:rsidRPr="00AF4CAA" w:rsidRDefault="00AF4CAA" w:rsidP="00AF4CAA">
      <w:pPr>
        <w:pStyle w:val="2"/>
      </w:pPr>
      <w:proofErr w:type="spellStart"/>
      <w:r w:rsidRPr="00AF4CAA">
        <w:t>Обяза</w:t>
      </w:r>
      <w:r>
        <w:t>тельная</w:t>
      </w:r>
      <w:proofErr w:type="spellEnd"/>
      <w:r>
        <w:t xml:space="preserve"> </w:t>
      </w:r>
      <w:proofErr w:type="spellStart"/>
      <w:r>
        <w:t>отчетность</w:t>
      </w:r>
      <w:proofErr w:type="spellEnd"/>
      <w:r>
        <w:t xml:space="preserve"> и </w:t>
      </w:r>
      <w:proofErr w:type="spellStart"/>
      <w:r>
        <w:t>декларации</w:t>
      </w:r>
      <w:proofErr w:type="spellEnd"/>
    </w:p>
    <w:p w:rsidR="00AF4CAA" w:rsidRPr="00AF4CAA" w:rsidRDefault="00AF4CAA" w:rsidP="00AF4CAA">
      <w:pPr>
        <w:rPr>
          <w:lang w:val="ru-RU"/>
        </w:rPr>
      </w:pPr>
      <w:r w:rsidRPr="00AF4CAA">
        <w:rPr>
          <w:lang w:val="ru-RU"/>
        </w:rPr>
        <w:t>Корпоративное право может требовать от компаний представлять обязательные отчеты о своей деятельности, включая финансовую информацию и данные о договорах. Эти отчеты могут быть доступны общественности и регулирующим органам для анализа и выявления потенциальных коррупционных схем.</w:t>
      </w:r>
    </w:p>
    <w:p w:rsidR="00AF4CAA" w:rsidRPr="00AF4CAA" w:rsidRDefault="00AF4CAA" w:rsidP="00AF4CAA">
      <w:pPr>
        <w:pStyle w:val="2"/>
      </w:pPr>
      <w:proofErr w:type="spellStart"/>
      <w:r>
        <w:t>Внутренний</w:t>
      </w:r>
      <w:proofErr w:type="spellEnd"/>
      <w:r>
        <w:t xml:space="preserve"> </w:t>
      </w:r>
      <w:proofErr w:type="spellStart"/>
      <w:r>
        <w:t>контроль</w:t>
      </w:r>
      <w:proofErr w:type="spellEnd"/>
      <w:r>
        <w:t xml:space="preserve"> и </w:t>
      </w:r>
      <w:proofErr w:type="spellStart"/>
      <w:r>
        <w:t>аудит</w:t>
      </w:r>
      <w:proofErr w:type="spellEnd"/>
    </w:p>
    <w:p w:rsidR="00AF4CAA" w:rsidRPr="00AF4CAA" w:rsidRDefault="00AF4CAA" w:rsidP="00AF4CAA">
      <w:pPr>
        <w:rPr>
          <w:lang w:val="ru-RU"/>
        </w:rPr>
      </w:pPr>
      <w:r w:rsidRPr="00AF4CAA">
        <w:rPr>
          <w:lang w:val="ru-RU"/>
        </w:rPr>
        <w:t>Корпоративное право может требовать от компаний усилить внутренний контроль и аудит. Это включает в себя мониторинг финансовых операций, проверку соблюдения политик и процедур, а также анализ рисков коррупции.</w:t>
      </w:r>
    </w:p>
    <w:p w:rsidR="00AF4CAA" w:rsidRPr="00AF4CAA" w:rsidRDefault="00AF4CAA" w:rsidP="00AF4CAA">
      <w:pPr>
        <w:pStyle w:val="2"/>
        <w:rPr>
          <w:lang w:val="ru-RU"/>
        </w:rPr>
      </w:pPr>
      <w:r>
        <w:rPr>
          <w:lang w:val="ru-RU"/>
        </w:rPr>
        <w:t>Заключение</w:t>
      </w:r>
    </w:p>
    <w:p w:rsidR="00AF4CAA" w:rsidRPr="00AF4CAA" w:rsidRDefault="00AF4CAA" w:rsidP="00AF4CAA">
      <w:pPr>
        <w:rPr>
          <w:lang w:val="ru-RU"/>
        </w:rPr>
      </w:pPr>
      <w:r w:rsidRPr="00AF4CAA">
        <w:rPr>
          <w:lang w:val="ru-RU"/>
        </w:rPr>
        <w:t>Корпоративное право играет ключевую роль в создании механизмов противодействия коррупции в организациях. Эти механизмы включают в себя прозрачность, независимый надзор, политики борьбы с коррупцией и многие другие инструменты. Борьба с коррупцией не только способствует законному и этичному ведению бизнеса, но также укрепляет репутацию компании и создает условия для устойчивого экономического развития.</w:t>
      </w:r>
    </w:p>
    <w:sectPr w:rsidR="00AF4CAA" w:rsidRPr="00AF4CA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E26E6"/>
    <w:multiLevelType w:val="multilevel"/>
    <w:tmpl w:val="EBF6F3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E42D65"/>
    <w:multiLevelType w:val="multilevel"/>
    <w:tmpl w:val="822077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4C53A1"/>
    <w:multiLevelType w:val="multilevel"/>
    <w:tmpl w:val="3738E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6218A6"/>
    <w:multiLevelType w:val="multilevel"/>
    <w:tmpl w:val="8BE083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C17D45"/>
    <w:multiLevelType w:val="multilevel"/>
    <w:tmpl w:val="26B687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C6"/>
    <w:rsid w:val="005673C3"/>
    <w:rsid w:val="008A41C6"/>
    <w:rsid w:val="00A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196E9"/>
  <w15:chartTrackingRefBased/>
  <w15:docId w15:val="{0E26E93E-CB3F-49D0-9FAE-72B3D97F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4C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F4C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C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F4C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2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2023-11-07T18:46:00Z</dcterms:created>
  <dcterms:modified xsi:type="dcterms:W3CDTF">2023-11-07T18:46:00Z</dcterms:modified>
</cp:coreProperties>
</file>