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B59" w:rsidRDefault="00541DF2" w:rsidP="00541DF2">
      <w:pPr>
        <w:pStyle w:val="1"/>
        <w:jc w:val="center"/>
      </w:pPr>
      <w:r w:rsidRPr="00541DF2">
        <w:t>Судебно-генетическая экспертиза и ее роль в установлении родства и идентификации</w:t>
      </w:r>
    </w:p>
    <w:p w:rsidR="00541DF2" w:rsidRDefault="00541DF2" w:rsidP="00541DF2"/>
    <w:p w:rsidR="00541DF2" w:rsidRDefault="00541DF2" w:rsidP="00541DF2">
      <w:bookmarkStart w:id="0" w:name="_GoBack"/>
      <w:r>
        <w:t>Судебно-генетическая экспертиза является важной составляющей криминалистики, которая играет решающую роль в установлении родства и идентификации лиц. Эта область криминалистики использует принципы генетики и молекулярной биологии для анализа биологических образцов, таких как ДНК, с целью установления родственных связей между лицами или опреде</w:t>
      </w:r>
      <w:r>
        <w:t>ления личности неизвестных лиц.</w:t>
      </w:r>
    </w:p>
    <w:p w:rsidR="00541DF2" w:rsidRDefault="00541DF2" w:rsidP="00541DF2">
      <w:r>
        <w:t>Одной из ключевых задач судебно-генетической экспертизы является идентификация лиц на основе анализа ДНК. ДНК, или дезоксирибонуклеиновая кислота, содержит уникальную генетическую информацию каждого человека, и именно по этой информации можно однозначно установить личность. Эксперты берут образцы ДНК от исследуемого лица и сравнивают их с образцами от других лиц или с данными, хранящимися в базах да</w:t>
      </w:r>
      <w:r>
        <w:t>нных, для точной идентификации.</w:t>
      </w:r>
    </w:p>
    <w:p w:rsidR="00541DF2" w:rsidRDefault="00541DF2" w:rsidP="00541DF2">
      <w:r>
        <w:t>Судебно-генетическая экспертиза также применяется для установления родства между лицами. Это может быть полезным при расследовании уголовных дел, где установление родства может иметь большое значение, например, при установлении отцовства или родственных связей в случаях</w:t>
      </w:r>
      <w:r>
        <w:t xml:space="preserve"> насилия и семейных конфликтов.</w:t>
      </w:r>
    </w:p>
    <w:p w:rsidR="00541DF2" w:rsidRDefault="00541DF2" w:rsidP="00541DF2">
      <w:r>
        <w:t xml:space="preserve">Современные методы судебно-генетической экспертизы позволяют получать высокоинформативные результаты с высокой степенью точности. Такие методы, как ПЦР (полимеразная цепная реакция) и </w:t>
      </w:r>
      <w:proofErr w:type="spellStart"/>
      <w:r>
        <w:t>секвенирование</w:t>
      </w:r>
      <w:proofErr w:type="spellEnd"/>
      <w:r>
        <w:t>, позволяют анализировать ДНК с высокой степенью детализации и точности. Это делает судебно-генетическую экспертизу мощным инструментом для расследования уголо</w:t>
      </w:r>
      <w:r>
        <w:t>вных дел и определения родства.</w:t>
      </w:r>
    </w:p>
    <w:p w:rsidR="00541DF2" w:rsidRDefault="00541DF2" w:rsidP="00541DF2">
      <w:r>
        <w:t>Важным аспектом судебно-генетической экспертизы является поддержание норм конфиденциальности и этических стандартов в обработке генетических данных. Эксперты должны соблюдать строгие процедуры и протоколы, чтобы гарантировать безопасность и надежность результатов экспертизы. Соблюдение этических норм и законов в области генетических исследований имеет важное значение для защиты прав и конфиденциальности г</w:t>
      </w:r>
      <w:r>
        <w:t>раждан.</w:t>
      </w:r>
    </w:p>
    <w:p w:rsidR="00541DF2" w:rsidRDefault="00541DF2" w:rsidP="00541DF2">
      <w:r>
        <w:t>Таким образом, судебно-генетическая экспертиза играет существенную роль в сфере криминалистики, обеспечивая идентификацию лиц и установление родственных связей с высокой степенью точности и надежности. Эта область криминалистики служит неотъемлемой частью судебных и уголовных процессов, а также способствует достижению справедливости и установлению истинности в юридических вопросах.</w:t>
      </w:r>
    </w:p>
    <w:p w:rsidR="00541DF2" w:rsidRDefault="00541DF2" w:rsidP="00541DF2">
      <w:r>
        <w:t>Судебно-генетическая экспертиза имеет широкий спектр применений, и помимо установления родства и идентификации, она также используется для расследования различных уголовных и гражданских дел. Например, она может быть применена при расследовании преступлений, таких как изнасилования и убийства, где биологические следы могут быть собраны с места преступления и проанализированы для уст</w:t>
      </w:r>
      <w:r>
        <w:t>ановления личности преступника.</w:t>
      </w:r>
    </w:p>
    <w:p w:rsidR="00541DF2" w:rsidRDefault="00541DF2" w:rsidP="00541DF2">
      <w:r>
        <w:t xml:space="preserve">Судебно-генетическая экспертиза также может играть роль в решении вопросов о </w:t>
      </w:r>
      <w:proofErr w:type="spellStart"/>
      <w:r>
        <w:t>приемственности</w:t>
      </w:r>
      <w:proofErr w:type="spellEnd"/>
      <w:r>
        <w:t xml:space="preserve"> и наследстве, когда родственные связи могут быть спорными. Она может помочь установить факт родства и определить права и обяз</w:t>
      </w:r>
      <w:r>
        <w:t>анности в наследственных делах.</w:t>
      </w:r>
    </w:p>
    <w:p w:rsidR="00541DF2" w:rsidRDefault="00541DF2" w:rsidP="00541DF2">
      <w:r>
        <w:t>В сфере медицины судебно-генетическая экспертиза может быть применена для диагностики генетических заболеваний и определения риска их передачи от одного поколения к другому.</w:t>
      </w:r>
    </w:p>
    <w:p w:rsidR="00541DF2" w:rsidRPr="00541DF2" w:rsidRDefault="00541DF2" w:rsidP="00541DF2">
      <w:r>
        <w:lastRenderedPageBreak/>
        <w:t>Судебно-генетическая экспертиза представляет собой мощный инструмент для разгадывания генетических загадок и установления родства, и она продолжает развиваться, внедряя новые методы и технологии. Эта область криминалистики и генетики содействует достижению справедливости и разрешению юридических и биологических вопросов, имея важное значение для современного общества.</w:t>
      </w:r>
      <w:bookmarkEnd w:id="0"/>
    </w:p>
    <w:sectPr w:rsidR="00541DF2" w:rsidRPr="00541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59"/>
    <w:rsid w:val="00541DF2"/>
    <w:rsid w:val="00944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B5F5"/>
  <w15:chartTrackingRefBased/>
  <w15:docId w15:val="{221C455A-C559-4E10-B355-30CA320F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41D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1D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2023-11-08T10:39:00Z</dcterms:created>
  <dcterms:modified xsi:type="dcterms:W3CDTF">2023-11-08T10:41:00Z</dcterms:modified>
</cp:coreProperties>
</file>