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53" w:rsidRDefault="00825D8F" w:rsidP="00825D8F">
      <w:pPr>
        <w:pStyle w:val="1"/>
        <w:jc w:val="center"/>
      </w:pPr>
      <w:r w:rsidRPr="00825D8F">
        <w:t>Криминалистика и медицинская этика</w:t>
      </w:r>
      <w:r>
        <w:t>:</w:t>
      </w:r>
      <w:r w:rsidRPr="00825D8F">
        <w:t xml:space="preserve"> обращение с человеческими тканями и органами</w:t>
      </w:r>
    </w:p>
    <w:p w:rsidR="00825D8F" w:rsidRDefault="00825D8F" w:rsidP="00825D8F"/>
    <w:p w:rsidR="00825D8F" w:rsidRDefault="00825D8F" w:rsidP="00825D8F">
      <w:bookmarkStart w:id="0" w:name="_GoBack"/>
      <w:r>
        <w:t>Тема обращения с человеческими тканями и органами в контексте криминалистики и медицинской этики оказывается весьма сложной и деликатной. Она касается важных вопросов, таких как соблюдение прав пациентов, этические стандарты и законы в области медицины и криминалистики. В данном реферате мы рассмот</w:t>
      </w:r>
      <w:r>
        <w:t>рим ключевые аспекты этой темы.</w:t>
      </w:r>
    </w:p>
    <w:p w:rsidR="00825D8F" w:rsidRDefault="00825D8F" w:rsidP="00825D8F">
      <w:r>
        <w:t>Первым важным аспектом является вопрос о соблюдении конфиденциальности медицинской информации. Медицинские данные пациентов, включая информацию о состоянии их органов и тканей, считаются чрезвычайно чувствительными. Медицинские работники и криминалисты должны строго соблюдать принципы конфиденциальности и не разглашать медицинскую информацию без согласия пациента или при наличии соот</w:t>
      </w:r>
      <w:r>
        <w:t>ветствующих законных оснований.</w:t>
      </w:r>
    </w:p>
    <w:p w:rsidR="00825D8F" w:rsidRDefault="00825D8F" w:rsidP="00825D8F">
      <w:r>
        <w:t>Важным моментом является соблюдение этических стандартов при сборе и использовании человеческих тканей и органов в криминалистических исследованиях. Это включает в себя не только процессы сбора и хранения образцов, но и их анализ и дальнейшее использование. Медицинская этика требует, чтобы человеческие ткани и органы использовались исключительно в рамках закона и с уважением</w:t>
      </w:r>
      <w:r>
        <w:t xml:space="preserve"> к правам пациентов и их семей.</w:t>
      </w:r>
    </w:p>
    <w:p w:rsidR="00825D8F" w:rsidRDefault="00825D8F" w:rsidP="00825D8F">
      <w:r>
        <w:t>Когда человеческие ткани и органы становятся частью уголовного расследования, возникает сложный моральный вопрос о балансе между соблюдением законов и правил соблюдения медицинской этики. Криминалисты должны работать в рамках законов и положений, но при этом учитывать этические нормы и правила при обращении с тканями и органами, особенно когда речь идет о умерших лицах или</w:t>
      </w:r>
      <w:r>
        <w:t xml:space="preserve"> донорах.</w:t>
      </w:r>
    </w:p>
    <w:p w:rsidR="00825D8F" w:rsidRDefault="00825D8F" w:rsidP="00825D8F">
      <w:r>
        <w:t>Еще одним важным аспектом является вопрос о согласии. Использование человеческих тканей и органов в криминалистических исследованиях требует согласия лица или его законных представителей. Медицинская этика и законы обязывают уважать волю пациента и соблюдат</w:t>
      </w:r>
      <w:r>
        <w:t>ь процедуры получения согласия.</w:t>
      </w:r>
    </w:p>
    <w:p w:rsidR="00825D8F" w:rsidRDefault="00825D8F" w:rsidP="00825D8F">
      <w:r>
        <w:t>Кроме того, важно соблюдать стандарты и правила по обработке и хранению биологических образцов, чтобы избежать контаминации и сохранить их целостность для дальнейших исследований.</w:t>
      </w:r>
    </w:p>
    <w:p w:rsidR="00825D8F" w:rsidRDefault="00825D8F" w:rsidP="00825D8F">
      <w:r>
        <w:t>Важно отметить, что в ряде случаев человеческие ткани и органы могут быть использованы для установления личности и идентификации участников уголовных событий. Например, при обнаружении неопознанных жертв преступлений или при расследовании массовых катастроф, таких как авиационные катастрофы, медицинская этика и криминалистика совмещают свои усилия для уста</w:t>
      </w:r>
      <w:r>
        <w:t>новления личности пострадавших.</w:t>
      </w:r>
    </w:p>
    <w:p w:rsidR="00825D8F" w:rsidRDefault="00825D8F" w:rsidP="00825D8F">
      <w:r>
        <w:t>Важным моментом является также соблюдение законов и медицинских стандартов при проведении патологоанатомических исследований. В процессе патологоанатомической экспертизы часто проводится анализ человеческих тканей и органов с целью определения причин смерти и выявления следов насильственных действий. Здесь также требуется тщательное соблюдение этических норм, особенно при о</w:t>
      </w:r>
      <w:r>
        <w:t>бращении с тканями умерших лиц.</w:t>
      </w:r>
    </w:p>
    <w:p w:rsidR="00825D8F" w:rsidRDefault="00825D8F" w:rsidP="00825D8F">
      <w:r>
        <w:t xml:space="preserve">Криминалистика и медицинская этика тесно связаны в области донорства органов. Органы, полученные от доноров, могут быть использованы для спасения жизней пациентов, но при этом необходимо строго соблюдать этические нормы и законы, касающиеся донорства и </w:t>
      </w:r>
      <w:r>
        <w:lastRenderedPageBreak/>
        <w:t>трансплантации. Криминалистика может быть вовлечена в расследование случаев незаконной торговли орган</w:t>
      </w:r>
      <w:r>
        <w:t>ами и донорского мошенничества.</w:t>
      </w:r>
    </w:p>
    <w:p w:rsidR="00825D8F" w:rsidRDefault="00825D8F" w:rsidP="00825D8F">
      <w:r>
        <w:t>Таким образом, взаимодействие криминалистики и медицинской этики в контексте обращения с человеческими тканями и органами подчеркивает важность соблюдения этических принципов, прав и законов в этой сложной области, где на кону стоят жизни и достоинство людей.</w:t>
      </w:r>
    </w:p>
    <w:p w:rsidR="00825D8F" w:rsidRPr="00825D8F" w:rsidRDefault="00825D8F" w:rsidP="00825D8F">
      <w:r>
        <w:t>В заключение, тема обращения с человеческими тканями и органами в криминалистике и медицинской этике представляет собой сложную сферу, которая требует бережного соблюдения прав и интересов пациентов, соблюдения этических норм и стандартов и соблюдения законов. Криминалисты и медицинские работники должны работать в тесном сотрудничестве, чтобы обеспечивать соблюдение всех правил и норм при обращении с человеческими тканями и органами в рамках криминалистических исследований.</w:t>
      </w:r>
      <w:bookmarkEnd w:id="0"/>
    </w:p>
    <w:sectPr w:rsidR="00825D8F" w:rsidRPr="0082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53"/>
    <w:rsid w:val="00425553"/>
    <w:rsid w:val="008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4483"/>
  <w15:chartTrackingRefBased/>
  <w15:docId w15:val="{52801E11-25A4-4FD9-9C3D-F097CB6A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2023-11-08T16:00:00Z</dcterms:created>
  <dcterms:modified xsi:type="dcterms:W3CDTF">2023-11-08T16:01:00Z</dcterms:modified>
</cp:coreProperties>
</file>