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F8" w:rsidRDefault="003508FD" w:rsidP="003508FD">
      <w:pPr>
        <w:pStyle w:val="1"/>
        <w:jc w:val="center"/>
      </w:pPr>
      <w:r w:rsidRPr="003508FD">
        <w:t>Криминалистика и судебная реформа</w:t>
      </w:r>
      <w:r>
        <w:t>:</w:t>
      </w:r>
      <w:r w:rsidRPr="003508FD">
        <w:t xml:space="preserve"> вызовы и изменения в судопроизводстве</w:t>
      </w:r>
    </w:p>
    <w:p w:rsidR="003508FD" w:rsidRDefault="003508FD" w:rsidP="003508FD"/>
    <w:p w:rsidR="003508FD" w:rsidRDefault="003508FD" w:rsidP="003508FD">
      <w:bookmarkStart w:id="0" w:name="_GoBack"/>
      <w:r>
        <w:t>Судебная реформа является неотъемлемой частью развития правовой системы в любом обществе. Она направлена на повышение эффективности и справедливости судопроизводства, обеспечение прав и интересов граждан, а также борьбу с преступностью. Криминалистика, как наука и методология расследования преступлений, играет важную роль в судебных реформах, предоставляя необходимые инструменты и методы для</w:t>
      </w:r>
      <w:r>
        <w:t xml:space="preserve"> достижения поставленных целей.</w:t>
      </w:r>
    </w:p>
    <w:p w:rsidR="003508FD" w:rsidRDefault="003508FD" w:rsidP="003508FD">
      <w:r>
        <w:t>Одним из ключевых вызовов в судебной реформе является обеспечение справедливости и доступности юстиции для всех граждан. Криминалистика вносит вклад в этот процесс, предоставляя средства для более точного и объективного расследования преступлений. Современные методы анализа следов, биологических и физических доказательств позволяют выявлять виновных и защищать невиновных, что спос</w:t>
      </w:r>
      <w:r>
        <w:t>обствует справедливости в суде.</w:t>
      </w:r>
    </w:p>
    <w:p w:rsidR="003508FD" w:rsidRDefault="003508FD" w:rsidP="003508FD">
      <w:r>
        <w:t xml:space="preserve">Другим вызовом в судебной реформе является повышение эффективности правоприменительной системы. Криминалистика вносит вклад в улучшение </w:t>
      </w:r>
      <w:proofErr w:type="spellStart"/>
      <w:r>
        <w:t>расследовательных</w:t>
      </w:r>
      <w:proofErr w:type="spellEnd"/>
      <w:r>
        <w:t xml:space="preserve"> процессов и сокращение времени, требуемого для разрешения уголовных дел. Современные технологии и методы анализа данных позволяют ускорить процесс сбора, анализа и представления доказательств, что способствует более быст</w:t>
      </w:r>
      <w:r>
        <w:t>рой и эффективной работе судов.</w:t>
      </w:r>
    </w:p>
    <w:p w:rsidR="003508FD" w:rsidRDefault="003508FD" w:rsidP="003508FD">
      <w:r>
        <w:t>Судебная реформа также включает в себя изменения в процессе уголовного судопроизводства и законодательстве. Криминалистика активно участвует в анализе предлагаемых изменений и в разработке рекомендаций для законодателей. Это важно для обеспечения соответствия судебной системы современным стандартам сп</w:t>
      </w:r>
      <w:r>
        <w:t>раведливости и правам человека.</w:t>
      </w:r>
    </w:p>
    <w:p w:rsidR="003508FD" w:rsidRDefault="003508FD" w:rsidP="003508FD">
      <w:r>
        <w:t>Современные технологии также вносят свой вклад в судебные реформы. Внедрение цифровых технологий и систем управления данными позволяет улучшить эффективность работы судов, обеспечивая более быстрое и точное принятие решений. Криминалистика использует современные инструменты для анализа данных и обработки информации, что улучшает качество расследования и пред</w:t>
      </w:r>
      <w:r>
        <w:t>ставления доказательств в суде.</w:t>
      </w:r>
    </w:p>
    <w:p w:rsidR="003508FD" w:rsidRDefault="003508FD" w:rsidP="003508FD">
      <w:r>
        <w:t>Судебные реформы также направлены на укрепление доверия общества к правосудию. Криминалистика, как важная часть судебных процессов, играет роль в установлении прозрачности и надежности судопроизводства. Это важно для обеспечения участия граждан в правосудии и ук</w:t>
      </w:r>
      <w:r>
        <w:t>репления веры в справедливость.</w:t>
      </w:r>
    </w:p>
    <w:p w:rsidR="003508FD" w:rsidRDefault="003508FD" w:rsidP="003508FD">
      <w:r>
        <w:t>В целом, судебная реформа и криминалистика тесно взаимосвязаны, и их сотрудничество важно для достижения справедливости и эффективности судопроизводства. Модернизация методов и технологий в криминалистике способствует улучшению судебных решений и обеспечению прав и интересов граждан, что является целью судебных реформ в современном обществе.</w:t>
      </w:r>
    </w:p>
    <w:p w:rsidR="003508FD" w:rsidRDefault="003508FD" w:rsidP="003508FD">
      <w:r>
        <w:t>Судебная реформа и криминалистика также содействуют борьбе с коррупцией и незаконными практиками в правоприменительной системе. Внедрение современных методов анализа и контроля в работу судов и правоохранительных органов помогает уменьшить возможность злоупотреблений и несанкционированных действий. Это повышает доверие общества к правоприменительным органам и укрепляет принци</w:t>
      </w:r>
      <w:r>
        <w:t>пы справедливости и законности.</w:t>
      </w:r>
    </w:p>
    <w:p w:rsidR="003508FD" w:rsidRDefault="003508FD" w:rsidP="003508FD">
      <w:r>
        <w:t xml:space="preserve">Однако судебные реформы и внедрение новых методов в криминалистику могут сталкиваться с определенными вызовами и сопротивлением со стороны старых систем и интересов. Это требует решительности и усилий со стороны всех участников правоприменительной системы, включая </w:t>
      </w:r>
      <w:r>
        <w:lastRenderedPageBreak/>
        <w:t>правоохранительные органы, судей, адвокатов и академическое сообщество, чтобы обеспеч</w:t>
      </w:r>
      <w:r>
        <w:t>ить успешную реализацию реформ.</w:t>
      </w:r>
    </w:p>
    <w:p w:rsidR="003508FD" w:rsidRPr="003508FD" w:rsidRDefault="003508FD" w:rsidP="003508FD">
      <w:r>
        <w:t>В заключение, судебная реформа и криминалистика идут рука об руку, способствуя укреплению правосудия и справедливости в обществе. Современные методы и технологии, внедрение прозрачных процессов и обеспечение доступности судопроизводства для всех граждан являются ключевыми аспектами реформ, которые поддерживают и развивают криминалистика в контексте современных вызовов и изменений в правовой системе.</w:t>
      </w:r>
      <w:bookmarkEnd w:id="0"/>
    </w:p>
    <w:sectPr w:rsidR="003508FD" w:rsidRPr="0035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F8"/>
    <w:rsid w:val="003508FD"/>
    <w:rsid w:val="008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A5C8"/>
  <w15:chartTrackingRefBased/>
  <w15:docId w15:val="{6A76CC7A-98F0-4F95-A4CD-0CC5E319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8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2023-11-08T17:27:00Z</dcterms:created>
  <dcterms:modified xsi:type="dcterms:W3CDTF">2023-11-08T17:29:00Z</dcterms:modified>
</cp:coreProperties>
</file>