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10" w:rsidRDefault="001746B8" w:rsidP="001746B8">
      <w:pPr>
        <w:pStyle w:val="1"/>
        <w:jc w:val="center"/>
      </w:pPr>
      <w:r w:rsidRPr="001746B8">
        <w:t>Роль культуры в формировании образа жизни и потребительской культуры</w:t>
      </w:r>
    </w:p>
    <w:p w:rsidR="001746B8" w:rsidRDefault="001746B8" w:rsidP="001746B8"/>
    <w:p w:rsidR="001746B8" w:rsidRDefault="001746B8" w:rsidP="001746B8">
      <w:bookmarkStart w:id="0" w:name="_GoBack"/>
      <w:r>
        <w:t>Роль культуры в формировании образа жизни и потребительской культуры оказывает глубокое воздействие на индивида и общество в целом. Культурные нормы, ценности и традиции играют ключевую роль в формировании образа жизни каждого человека, определяя его привыч</w:t>
      </w:r>
      <w:r>
        <w:t>ки, предпочтения и стиль жизни.</w:t>
      </w:r>
    </w:p>
    <w:p w:rsidR="001746B8" w:rsidRDefault="001746B8" w:rsidP="001746B8">
      <w:r>
        <w:t>Культура влияет на образ жизни через множество аспектов, включая социальные нормы, эстетические предпочтения и уровень технологического развития общества. Например, традиционные ценности могут повлиять на выбор профессии, структуру семьи и даже способы отдыха. Степень индивидуализации образа жизни также определяется культурным контекстом, в котором человек вы</w:t>
      </w:r>
      <w:r>
        <w:t>рос и формировал свою личность.</w:t>
      </w:r>
    </w:p>
    <w:p w:rsidR="001746B8" w:rsidRDefault="001746B8" w:rsidP="001746B8">
      <w:r>
        <w:t>Потребительская культура, в свою очередь, тесно связана с культурой общества. Предпочтения в потреблении товаров и услуг, модные тенденции, стандарты красоты — все это отражает культурные ценности и влияет на поведение потребителей. Реклама, медиа и модные течения играют важную роль в формировании образа потребителя и созда</w:t>
      </w:r>
      <w:r>
        <w:t>нии стереотипов успешной жизни.</w:t>
      </w:r>
    </w:p>
    <w:p w:rsidR="001746B8" w:rsidRDefault="001746B8" w:rsidP="001746B8">
      <w:r>
        <w:t xml:space="preserve">В современном мире глобализация дополняет этот процесс, обогащая культурное наследие и внося разнообразие в потребительскую сферу. Однако, вместе с тем, она также создает единые стандарты, что может привести к потере уникальности культурных особенностей в потребительском </w:t>
      </w:r>
      <w:r>
        <w:t>опыте.</w:t>
      </w:r>
    </w:p>
    <w:p w:rsidR="001746B8" w:rsidRDefault="001746B8" w:rsidP="001746B8">
      <w:r>
        <w:t>Существенное воздействие культуры на образ жизни и потребительскую культуру подчеркивает важность культурологического анализа при исследовании социальных и экономических явлений. Понимание культурных контекстов помогает лучше адаптироваться к изменяющимся требованиям рынка и создавать продукты и услуги, соответствующие потребнос</w:t>
      </w:r>
      <w:r>
        <w:t>тям различных культурных групп.</w:t>
      </w:r>
    </w:p>
    <w:p w:rsidR="001746B8" w:rsidRDefault="001746B8" w:rsidP="001746B8">
      <w:r>
        <w:t>Таким образом, роль культуры в формировании образа жизни и потребительской культуры является неотъемлемой частью человеческого опыта. Она определяет, как мы видим себя и мир вокруг нас, формирует наши ценности и взаимоотношения с окружающим обществом. Понимание этой роли существенно для создания более гармоничного и устойчивого социокультурного развития.</w:t>
      </w:r>
    </w:p>
    <w:p w:rsidR="001746B8" w:rsidRDefault="001746B8" w:rsidP="001746B8">
      <w:r>
        <w:t>Культурная динамика образа жизни и потребительской культуры проявляется в изменяющихся модах, тенденциях и социальных движениях. Молодежные субкультуры, например, могут формировать свои уникальные образы жизни, отражая свои особенности и протестующие против устоявшихся норм. Такие явления подчеркивают, что культура является динамичным и подвижным элементом, постоянно приспосаблив</w:t>
      </w:r>
      <w:r>
        <w:t>ающимся к переменам в обществе.</w:t>
      </w:r>
    </w:p>
    <w:p w:rsidR="001746B8" w:rsidRDefault="001746B8" w:rsidP="001746B8">
      <w:r>
        <w:t xml:space="preserve">Важным аспектом культурной роли в потребительской культуре является также вопрос устойчивости и </w:t>
      </w:r>
      <w:proofErr w:type="spellStart"/>
      <w:r>
        <w:t>экологичности</w:t>
      </w:r>
      <w:proofErr w:type="spellEnd"/>
      <w:r>
        <w:t xml:space="preserve">. С ростом осознания экологических проблем, культурные ценности становятся важным фактором в выборе потребителя. Повышенный интерес к устойчивым и этичным брендам свидетельствует о том, что культурные установки могут оказывать влияние на </w:t>
      </w:r>
      <w:r>
        <w:t>экономические и бизнес-решения.</w:t>
      </w:r>
    </w:p>
    <w:p w:rsidR="001746B8" w:rsidRDefault="001746B8" w:rsidP="001746B8">
      <w:r>
        <w:t xml:space="preserve">Следовательно, культура не только формирует образ жизни, но и является источником вдохновения для инноваций и креативных подходов в бизнесе. Предприниматели, понимающие </w:t>
      </w:r>
      <w:r>
        <w:lastRenderedPageBreak/>
        <w:t>культурные особенности, могут создавать продукты и услуги, более точно отвечающие потребностям и ожид</w:t>
      </w:r>
      <w:r>
        <w:t>аниям целевой аудитории.</w:t>
      </w:r>
    </w:p>
    <w:p w:rsidR="001746B8" w:rsidRDefault="001746B8" w:rsidP="001746B8">
      <w:r>
        <w:t>В современном обществе с его многообразием культурных контекстов и влияний, становится важным стремиться к культурному плюрализму и взаимопониманию. Разнообразие культур вносит вклад в формирование глобальной потребительской культуры, где каждая культурная группа прино</w:t>
      </w:r>
      <w:r>
        <w:t>сит что-то уникальное и ценное.</w:t>
      </w:r>
    </w:p>
    <w:p w:rsidR="001746B8" w:rsidRPr="001746B8" w:rsidRDefault="001746B8" w:rsidP="001746B8">
      <w:r>
        <w:t>В итоге, культура продолжает оставаться ключевым фактором, определяющим образ жизни и потребительскую культуру. Понимание этого влияния позволяет обществу лучше адаптироваться к переменам, содействует культурному взаимопониманию и создает основу для устойчивого социокультурного развития.</w:t>
      </w:r>
      <w:bookmarkEnd w:id="0"/>
    </w:p>
    <w:sectPr w:rsidR="001746B8" w:rsidRPr="0017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10"/>
    <w:rsid w:val="001746B8"/>
    <w:rsid w:val="00D3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861B"/>
  <w15:chartTrackingRefBased/>
  <w15:docId w15:val="{4A350E2A-8890-4A00-ABFE-83CBE012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2023-11-11T04:36:00Z</dcterms:created>
  <dcterms:modified xsi:type="dcterms:W3CDTF">2023-11-11T04:38:00Z</dcterms:modified>
</cp:coreProperties>
</file>