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20" w:rsidRDefault="001901C2" w:rsidP="001901C2">
      <w:pPr>
        <w:pStyle w:val="1"/>
        <w:jc w:val="center"/>
      </w:pPr>
      <w:r w:rsidRPr="001901C2">
        <w:t>Культурные аспекты инноваций в искусстве и науке</w:t>
      </w:r>
    </w:p>
    <w:p w:rsidR="001901C2" w:rsidRDefault="001901C2" w:rsidP="001901C2"/>
    <w:p w:rsidR="001901C2" w:rsidRDefault="001901C2" w:rsidP="001901C2">
      <w:bookmarkStart w:id="0" w:name="_GoBack"/>
      <w:r>
        <w:t>Исследование культурных аспектов инноваций в искусстве и науке является ключевым направлением современной культурологии. Инновации в этих областях формируют не только современное искусство и научные достижения, но и оказывают глубокое воздействие на культу</w:t>
      </w:r>
      <w:r>
        <w:t>рное развитие общества в целом.</w:t>
      </w:r>
    </w:p>
    <w:p w:rsidR="001901C2" w:rsidRDefault="001901C2" w:rsidP="001901C2">
      <w:r>
        <w:t>В искусстве инновации проявляются в различных формах, начиная от новаторских художественных течений и экспериментов с традиционными материалами до использования новых технологий в создании произведений. Введение цифровых и виртуальных технологий открывает новые горизонты для художников, позволяя им выражать свои идеи в пространстве виртуальной реальности и взаимодействова</w:t>
      </w:r>
      <w:r>
        <w:t>ть с зрителями на новом уровне.</w:t>
      </w:r>
    </w:p>
    <w:p w:rsidR="001901C2" w:rsidRDefault="001901C2" w:rsidP="001901C2">
      <w:r>
        <w:t>В науке инновации способствуют развитию новых технологий, методов исследования, а также пересмотру старых теорий и концепций. Взаимодействие искусства и науки становится важным аспектом культурной эволюции, привнося в общество не только новые знания, но и пере</w:t>
      </w:r>
      <w:r>
        <w:t>сматривая представления о мире.</w:t>
      </w:r>
    </w:p>
    <w:p w:rsidR="001901C2" w:rsidRDefault="001901C2" w:rsidP="001901C2">
      <w:r>
        <w:t>Особый интерес представляет инновационное использование технологий в искусстве, такое как интерактивные инсталляции, виртуальная реальность, искусственный интеллект. Эти формы искусства расширяют границы восприятия и взаимодействия, создавая новые возможности для общественного</w:t>
      </w:r>
      <w:r>
        <w:t xml:space="preserve"> участия в культурном процессе.</w:t>
      </w:r>
    </w:p>
    <w:p w:rsidR="001901C2" w:rsidRDefault="001901C2" w:rsidP="001901C2">
      <w:r>
        <w:t>Таким образом, культурные аспекты инноваций в искусстве и науке привносят в современное общество не только технические новшества, но и новые способы выражения и понимания мира, открывая пути для более глубокого взаимодействия между культурными сферами и обогащая культурное наследие.</w:t>
      </w:r>
    </w:p>
    <w:p w:rsidR="001901C2" w:rsidRDefault="001901C2" w:rsidP="001901C2">
      <w:r>
        <w:t>Исследование культурных аспектов инноваций в искусстве и науке также поднимает важный вопрос влияния этих инноваций на общество. Новые технологии могут стать источником вдохновения и культурного обогащения, но они также вызывают обсуждение вопросов приватности, эти</w:t>
      </w:r>
      <w:r>
        <w:t>ки и социокультурных изменений.</w:t>
      </w:r>
    </w:p>
    <w:p w:rsidR="001901C2" w:rsidRDefault="001901C2" w:rsidP="001901C2">
      <w:r>
        <w:t>Проявление инноваций в научных исследованиях и технологиях имеет глубокие последствия для формирования общественного сознания. Например, внедрение искусственного интеллекта в различные области жизни обсуждается не только с технической точки зрения, но и в контексте культурных и социальных изменений. Как технологии влияют на восприятие и понимание сущности человека? Как они формиру</w:t>
      </w:r>
      <w:r>
        <w:t>ют новые социокультурные нормы?</w:t>
      </w:r>
    </w:p>
    <w:p w:rsidR="001901C2" w:rsidRDefault="001901C2" w:rsidP="001901C2">
      <w:r>
        <w:t>Инновации в искусстве, в свою очередь, могут подчеркивать актуальные социокультурные проблемы и вызывать обсуждение в обществе. Художественные произведения могут стать средством выражения социальных движений, политических изменений и п</w:t>
      </w:r>
      <w:r>
        <w:t>ересмотра культурных ценностей.</w:t>
      </w:r>
    </w:p>
    <w:p w:rsidR="001901C2" w:rsidRPr="001901C2" w:rsidRDefault="001901C2" w:rsidP="001901C2">
      <w:r>
        <w:t>Таким образом, исследование культурных аспектов инноваций в искусстве и науке требует внимания к разнообразным вопросам, связанным с этическими, социальными и культурными последствиями. Это позволяет лучше понять, как инновации формируют современную культуру и общество, и как общество, в свою очередь, влияет на направления инноваций.</w:t>
      </w:r>
      <w:bookmarkEnd w:id="0"/>
    </w:p>
    <w:sectPr w:rsidR="001901C2" w:rsidRPr="0019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20"/>
    <w:rsid w:val="001901C2"/>
    <w:rsid w:val="0088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15AC"/>
  <w15:chartTrackingRefBased/>
  <w15:docId w15:val="{7CD78C5C-C91A-4160-A5FE-493E01BF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1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2023-11-11T05:14:00Z</dcterms:created>
  <dcterms:modified xsi:type="dcterms:W3CDTF">2023-11-11T05:15:00Z</dcterms:modified>
</cp:coreProperties>
</file>