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54" w:rsidRDefault="00AF76FE" w:rsidP="00AF76FE">
      <w:pPr>
        <w:pStyle w:val="1"/>
        <w:jc w:val="center"/>
      </w:pPr>
      <w:r w:rsidRPr="00AF76FE">
        <w:t>Ландшафтный дизайн как форма искусства</w:t>
      </w:r>
    </w:p>
    <w:p w:rsidR="00AF76FE" w:rsidRDefault="00AF76FE" w:rsidP="00AF76FE"/>
    <w:p w:rsidR="00AF76FE" w:rsidRDefault="00AF76FE" w:rsidP="00AF76FE">
      <w:bookmarkStart w:id="0" w:name="_GoBack"/>
      <w:r>
        <w:t>Ландшафтный дизайн, в современном мире, все более признается как уникальная и важная форма искусства, объединяющая в себе эстетику, функциональность и гармонию с природой. Это направление искусства ставит перед собой задачу творческого преобразования природных пространств, создавая уникальные ландшафты, в которых сочетаются природная</w:t>
      </w:r>
      <w:r>
        <w:t xml:space="preserve"> красота и человеческий дизайн.</w:t>
      </w:r>
    </w:p>
    <w:p w:rsidR="00AF76FE" w:rsidRDefault="00AF76FE" w:rsidP="00AF76FE">
      <w:r>
        <w:t>Ландшафтный дизайн выходит за рамки простого озеленения или оформления пространства. Это искусство, которое стремится выражать идеи, эмоции и концепции через организацию элементов природы. Дизайнеры ландшафта работают с рельефом, растениями, водой и другими природными материалами, чтобы создать визуально привлекательные</w:t>
      </w:r>
      <w:r>
        <w:t xml:space="preserve"> и функциональные пространства.</w:t>
      </w:r>
    </w:p>
    <w:p w:rsidR="00AF76FE" w:rsidRDefault="00AF76FE" w:rsidP="00AF76FE">
      <w:r>
        <w:t>Одним из ключевых аспектов ландшафтного дизайна как формы искусства является его способность взаимодействовать с окружающей средой и природными процессами. Концепция устойчивого развития и внимание к экологии стали важными элементами современного ландшафтного дизайна. Дизайнеры уделяют внимание выбору местных растений, эффективному использованию водных ресурсов и созданию ландшафтов, которые способствуют сохран</w:t>
      </w:r>
      <w:r>
        <w:t>ению биоразнообразия.</w:t>
      </w:r>
    </w:p>
    <w:p w:rsidR="00AF76FE" w:rsidRDefault="00AF76FE" w:rsidP="00AF76FE">
      <w:r>
        <w:t xml:space="preserve">Ландшафтный дизайн также выражает индивидуальность и стиль дизайнера. Это форма искусства, где творческое начало сочетается с практической функциональностью. От абстрактных композиций до реализации конкретных потребностей клиента, ландшафтный дизайн становится площадкой для выражения творческой </w:t>
      </w:r>
      <w:proofErr w:type="spellStart"/>
      <w:r>
        <w:t>визии</w:t>
      </w:r>
      <w:proofErr w:type="spellEnd"/>
      <w:r>
        <w:t xml:space="preserve"> и создания уникальных, п</w:t>
      </w:r>
      <w:r>
        <w:t>ерсонализированных пространств.</w:t>
      </w:r>
    </w:p>
    <w:p w:rsidR="00AF76FE" w:rsidRDefault="00AF76FE" w:rsidP="00AF76FE">
      <w:r>
        <w:t>Кроме того, ландшафтный дизайн может восприниматься как форма публичного искусства. Городские парки, скверы и общественные места, созданные с использованием принципов ландшафтного дизайна, становятся местами встреч, отдыха и культурных событий. Эти пространства становятся художественными площадками, на которых раскрывается влияние ландшафтного ди</w:t>
      </w:r>
      <w:r>
        <w:t>зайна на общественную эстетику.</w:t>
      </w:r>
    </w:p>
    <w:p w:rsidR="00AF76FE" w:rsidRDefault="00AF76FE" w:rsidP="00AF76FE">
      <w:r>
        <w:t>Таким образом, ландшафтный дизайн представляет собой не только процесс творческого оформления природных пространств, но и уникальную форму искусства, способную выражать идеи, влиять на экологию и взаимодействовать с обществом. Это объединение креативности, функциональности и гармонии с природой делает ландшафтный дизайн значимым и вдохновляющим элементом современной культуры и искусства.</w:t>
      </w:r>
    </w:p>
    <w:p w:rsidR="00AF76FE" w:rsidRDefault="00AF76FE" w:rsidP="00AF76FE">
      <w:r>
        <w:t>Важным аспектом, подчеркивающим роль ландшафтного дизайна как формы искусства, является его воздействие на чувства и эмоции. Созданные дизайнерами ландшафта пространства способны вызывать разнообразные эмоции, от умиротворения и спокойствия до восторга и вдохновения. Это связано не только с эстетическим восприятием, но и с умелым использованием элементов природы для создания опред</w:t>
      </w:r>
      <w:r>
        <w:t>еленной атмосферы.</w:t>
      </w:r>
    </w:p>
    <w:p w:rsidR="00AF76FE" w:rsidRDefault="00AF76FE" w:rsidP="00AF76FE">
      <w:r>
        <w:t>Ландшафтный дизайн часто является искусством визуальной навигации, где композиции создают путеводные точки и акценты, управляя вниманием зрителя. От распределения растительности до игры света и тени, каждый элемент природного ландшафта становится ча</w:t>
      </w:r>
      <w:r>
        <w:t>стью художественной композиции.</w:t>
      </w:r>
    </w:p>
    <w:p w:rsidR="00AF76FE" w:rsidRDefault="00AF76FE" w:rsidP="00AF76FE">
      <w:r>
        <w:t xml:space="preserve">Современные тенденции в ландшафтном дизайне также подчеркивают важность взаимодействия современных технологий с природными формами искусства. Использование световых </w:t>
      </w:r>
      <w:r>
        <w:lastRenderedPageBreak/>
        <w:t>инсталляций, звуковых эффектов и интерактивных элементов позволяет дизайнерам создавать уникальные искусственные ландшафты, которые взаимодействую</w:t>
      </w:r>
      <w:r>
        <w:t>т с окружающей средой и людьми.</w:t>
      </w:r>
    </w:p>
    <w:p w:rsidR="00AF76FE" w:rsidRDefault="00AF76FE" w:rsidP="00AF76FE">
      <w:r>
        <w:t xml:space="preserve">Ландшафтный дизайн также может быть искусством экологического освоения пространства. Внимание к использованию устойчивых материалов, создание </w:t>
      </w:r>
      <w:proofErr w:type="spellStart"/>
      <w:r>
        <w:t>экосистемных</w:t>
      </w:r>
      <w:proofErr w:type="spellEnd"/>
      <w:r>
        <w:t xml:space="preserve"> зон, и поощрение биоразнообразия делают ландшафтное искусство частью устойчивого раз</w:t>
      </w:r>
      <w:r>
        <w:t>вития и экологической гармонии.</w:t>
      </w:r>
    </w:p>
    <w:p w:rsidR="00AF76FE" w:rsidRPr="00AF76FE" w:rsidRDefault="00AF76FE" w:rsidP="00AF76FE">
      <w:r>
        <w:t>Таким образом, ландшафтный дизайн выступает как форма искусства, способная влиять на восприятие окружающего пространства, вызывать эмоции и создавать уникальные визуальные впечатления. Он сочетает в себе эстетику и функциональность, предоставляя людям возможность наслаждаться красотой природы, обрамленной творческим вмешательством человека.</w:t>
      </w:r>
      <w:bookmarkEnd w:id="0"/>
    </w:p>
    <w:sectPr w:rsidR="00AF76FE" w:rsidRPr="00AF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54"/>
    <w:rsid w:val="002C7654"/>
    <w:rsid w:val="00A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4815"/>
  <w15:chartTrackingRefBased/>
  <w15:docId w15:val="{C469AF68-189B-4637-81B9-B0D1F5A8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2023-11-11T11:00:00Z</dcterms:created>
  <dcterms:modified xsi:type="dcterms:W3CDTF">2023-11-11T11:02:00Z</dcterms:modified>
</cp:coreProperties>
</file>