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3F" w:rsidRDefault="002272BB" w:rsidP="002272BB">
      <w:pPr>
        <w:pStyle w:val="1"/>
        <w:jc w:val="center"/>
      </w:pPr>
      <w:r w:rsidRPr="002272BB">
        <w:t>Экологически устойчивые решения в ландшафтном дизайне</w:t>
      </w:r>
    </w:p>
    <w:p w:rsidR="002272BB" w:rsidRDefault="002272BB" w:rsidP="002272BB"/>
    <w:p w:rsidR="002272BB" w:rsidRDefault="002272BB" w:rsidP="002272BB">
      <w:bookmarkStart w:id="0" w:name="_GoBack"/>
      <w:r>
        <w:t>Экологическая устойчивость становится ключевым принципом в современном ландшафтном дизайне. Специалисты в этой области активно внедряют экологически устойчивые решения, стремясь создать среду, которая не только приятна визуально, но и способствует сохранению природ</w:t>
      </w:r>
      <w:r>
        <w:t>ных ресурсов и биоразнообразия.</w:t>
      </w:r>
    </w:p>
    <w:p w:rsidR="002272BB" w:rsidRDefault="002272BB" w:rsidP="002272BB">
      <w:r>
        <w:t>Одним из основных аспектов экологически устойчивого ландшафтного дизайна является эффективное использование водных ресурсов. Системы сбора и повторного использования дождевой воды, устройство искусственных водоемов с экосистемой, способной поддерживать саморегулирование водной среды – все это направлено на уменьшение потребления воды и сниже</w:t>
      </w:r>
      <w:r>
        <w:t>ние давления на водные ресурсы.</w:t>
      </w:r>
    </w:p>
    <w:p w:rsidR="002272BB" w:rsidRDefault="002272BB" w:rsidP="002272BB">
      <w:r>
        <w:t xml:space="preserve">Интеграция природных элементов, таких как зеленые крыши и стены, также вносит существенный вклад в экологическую устойчивость. Зеленые покровы способствуют улучшению качества воздуха, поглощению углекислого газа и поддержанию биоразнообразия, а также обеспечивают естественную изоляцию, снижая </w:t>
      </w:r>
      <w:proofErr w:type="spellStart"/>
      <w:r>
        <w:t>энергозатраты</w:t>
      </w:r>
      <w:proofErr w:type="spellEnd"/>
      <w:r>
        <w:t xml:space="preserve"> на</w:t>
      </w:r>
      <w:r>
        <w:t xml:space="preserve"> отопление и кондиционирование.</w:t>
      </w:r>
    </w:p>
    <w:p w:rsidR="002272BB" w:rsidRDefault="002272BB" w:rsidP="002272BB">
      <w:r>
        <w:t xml:space="preserve">Применение местных растений и создание естественных биотопов в городской среде становятся важными стратегиями для поддержания экосистем и сохранения флоры и фауны. Это также способствует укреплению местной экологической устойчивости, поскольку такие растения лучше приспособлены к климатическим условиям и </w:t>
      </w:r>
      <w:r>
        <w:t>местным почвенным особенностям.</w:t>
      </w:r>
    </w:p>
    <w:p w:rsidR="002272BB" w:rsidRDefault="002272BB" w:rsidP="002272BB">
      <w:r>
        <w:t xml:space="preserve">Устойчивые материалы и технологии в строительстве являются неотъемлемой частью экологически устойчивого ландшафтного дизайна. Использование переработанных и возобновляемых материалов, а также </w:t>
      </w:r>
      <w:proofErr w:type="spellStart"/>
      <w:r>
        <w:t>энергоэффективных</w:t>
      </w:r>
      <w:proofErr w:type="spellEnd"/>
      <w:r>
        <w:t xml:space="preserve"> технологий способствует снижению экологического следа проектов и обеспечивает долгосрочную устой</w:t>
      </w:r>
      <w:r>
        <w:t>чивость создаваемых ландшафтов.</w:t>
      </w:r>
    </w:p>
    <w:p w:rsidR="002272BB" w:rsidRDefault="002272BB" w:rsidP="002272BB">
      <w:r>
        <w:t>Особое внимание также уделяется управлению отходами и компостированию. Экологически устойчивые системы управления отходами помогают минимизировать загрязнение и уменьшают негативное в</w:t>
      </w:r>
      <w:r>
        <w:t>оздействие на окружающую среду.</w:t>
      </w:r>
    </w:p>
    <w:p w:rsidR="002272BB" w:rsidRDefault="002272BB" w:rsidP="002272BB">
      <w:r>
        <w:t>Итак, экологически устойчивые решения в ландшафтном дизайне не только способствуют созданию красивых и функциональных пространств, но и являются ответом на вызовы современной экологической проблематики. Этот подход направлен на сохранение природных ресурсов, поддержание биоразнообразия и создание среды, способствующей здоровью и благополучию как для человека, так и для природы.</w:t>
      </w:r>
    </w:p>
    <w:p w:rsidR="002272BB" w:rsidRDefault="002272BB" w:rsidP="002272BB">
      <w:r>
        <w:t xml:space="preserve">Важным аспектом экологически устойчивого ландшафтного дизайна является также стремление к созданию пространств, способствующих устойчивому использованию энергии. Использование альтернативных источников энергии, таких как солнечные панели и </w:t>
      </w:r>
      <w:proofErr w:type="spellStart"/>
      <w:r>
        <w:t>ветрогенераторы</w:t>
      </w:r>
      <w:proofErr w:type="spellEnd"/>
      <w:r>
        <w:t>, интегрированные в дизайн городских ландшафтов, способствует снижению зависимости от традиционных энергетических источников и уменьш</w:t>
      </w:r>
      <w:r>
        <w:t>ению выбросов парниковых газов.</w:t>
      </w:r>
    </w:p>
    <w:p w:rsidR="002272BB" w:rsidRDefault="002272BB" w:rsidP="002272BB">
      <w:r>
        <w:t>Поддержание биоразнообразия в городской среде становится приоритетом экологически устойчивого ландшафтного дизайна. Создание специальных зон для растений, привлекательных для местных видов птиц, бабочек и других животных, помогает сохранить и разнообразить местные экосистемы. Такие природные оазисы могут служить не только местами для отдыха, но и важными центрами для сохранения местной флоры и фауны</w:t>
      </w:r>
      <w:r>
        <w:t>.</w:t>
      </w:r>
    </w:p>
    <w:p w:rsidR="002272BB" w:rsidRDefault="002272BB" w:rsidP="002272BB">
      <w:r>
        <w:lastRenderedPageBreak/>
        <w:t>В рамках экологически устойчивого ландшафтного дизайна акцент делается также на образование и вовлечение общественности. Проведение образовательных мероприятий, создание информационных табличек и интерактивных элементов в ландшафтных проектах позволяют поднимать экологическое сознание горожан, делая их активными участникам</w:t>
      </w:r>
      <w:r>
        <w:t>и в устойчивом развитии города.</w:t>
      </w:r>
    </w:p>
    <w:p w:rsidR="002272BB" w:rsidRDefault="002272BB" w:rsidP="002272BB">
      <w:r>
        <w:t>Современные технологии также находят свое место в экологически устойчивом ландшафтном дизайне. Использование сенсоров и систем мониторинга позволяет эффективно контролировать качество воздуха, влажность почвы, и другие параметры окружающей среды. Эти данные могут использоваться для оптимизации ухода за растениями и создания более эф</w:t>
      </w:r>
      <w:r>
        <w:t>фективных систем водоснабжения.</w:t>
      </w:r>
    </w:p>
    <w:p w:rsidR="002272BB" w:rsidRPr="002272BB" w:rsidRDefault="002272BB" w:rsidP="002272BB">
      <w:r>
        <w:t>Итак, экологически устойчивые решения в ландшафтном дизайне не только способствуют формированию красивых и функциональных пространств, но и являются важным инструментом в устойчивом развитии городов. Интеграция природных элементов, умное использование ресурсов, активное вовлечение общественности и применение современных технологий — все это создает фундамент для создания гармоничной и экологически устойчивой городской среды.</w:t>
      </w:r>
      <w:bookmarkEnd w:id="0"/>
    </w:p>
    <w:sectPr w:rsidR="002272BB" w:rsidRPr="0022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83F"/>
    <w:rsid w:val="002272BB"/>
    <w:rsid w:val="005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2B0F"/>
  <w15:chartTrackingRefBased/>
  <w15:docId w15:val="{3D34CB83-AF8B-4A25-9416-02B0B6C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2023-11-11T11:24:00Z</dcterms:created>
  <dcterms:modified xsi:type="dcterms:W3CDTF">2023-11-11T11:26:00Z</dcterms:modified>
</cp:coreProperties>
</file>