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AF" w:rsidRDefault="00976871" w:rsidP="00976871">
      <w:pPr>
        <w:pStyle w:val="1"/>
        <w:jc w:val="center"/>
      </w:pPr>
      <w:r w:rsidRPr="00976871">
        <w:t>Геометрия и формы в ландшафтном дизайне</w:t>
      </w:r>
      <w:r>
        <w:t>:</w:t>
      </w:r>
      <w:r w:rsidRPr="00976871">
        <w:t xml:space="preserve"> от классики к современности</w:t>
      </w:r>
    </w:p>
    <w:p w:rsidR="00976871" w:rsidRDefault="00976871" w:rsidP="00976871"/>
    <w:p w:rsidR="00976871" w:rsidRDefault="00976871" w:rsidP="00976871">
      <w:bookmarkStart w:id="0" w:name="_GoBack"/>
      <w:r>
        <w:t>Использование геометрии и форм в ландшафтном дизайне представляет собой важный аспект, который эволюционировал от классических подходов к современным тенденциям. В истории ландшафтного дизайна классические принципы гармонии и симметрии часто служили основой для создания формальных и регулярных садов, вдохновленных геометрией и архитектурой. Прямые линии, геометрические формы и симметрия были характерными чертами этих стилей,</w:t>
      </w:r>
      <w:r>
        <w:t xml:space="preserve"> таких как барокко и ренессанс.</w:t>
      </w:r>
    </w:p>
    <w:p w:rsidR="00976871" w:rsidRDefault="00976871" w:rsidP="00976871">
      <w:r>
        <w:t>С развитием ландшафтного дизайна в современности наблюдается изменение подходов к использованию геометрии и форм. Современные ландшафтные проектировщики все чаще стремятся к органическим и естественным формам, подчеркивая гармонию с природой. Экологически устойчивые и природные элементы, такие как водные каскады, камни и валуны, а также мягкие кривые линии, создают более естественн</w:t>
      </w:r>
      <w:r>
        <w:t>ый и динамичный вид ландшафтов.</w:t>
      </w:r>
    </w:p>
    <w:p w:rsidR="00976871" w:rsidRDefault="00976871" w:rsidP="00976871">
      <w:r>
        <w:t xml:space="preserve">Современные тенденции в ландшафтном дизайне также подчеркивают значимость асимметрии и разнообразия форм. Эксперименты с нестандартными формами, неожиданными контурами и текстурами придают ландшафту оригинальность и индивидуальность. Многие проекты предпочитают органическую, «невидимую» геометрию, где формы могут быть более свободными и природными, </w:t>
      </w:r>
      <w:r>
        <w:t>не придерживаясь строгих рамок.</w:t>
      </w:r>
    </w:p>
    <w:p w:rsidR="00976871" w:rsidRDefault="00976871" w:rsidP="00976871">
      <w:r>
        <w:t>Геометрия и формы в современном ландшафтном дизайне не ограничиваются только геометрическими элементами. Искусство создания ассиметричных композиций, использование различных высот и уровней, а также эксперименты с подсветкой и тенями позволяют дизайнерам создавать уникальные и эмоцио</w:t>
      </w:r>
      <w:r>
        <w:t>нально насыщенные пространства.</w:t>
      </w:r>
    </w:p>
    <w:p w:rsidR="00976871" w:rsidRDefault="00976871" w:rsidP="00976871">
      <w:r>
        <w:t>Важным аспектом современных тенденций в ландшафтном дизайне является также использование технологий для создания интерактивных форм и геометрических элементов. Световые инсталляции, звуковые эффекты и даже виртуальная реальность могут быть включены в дизайн, чтобы создать уникальные визу</w:t>
      </w:r>
      <w:r>
        <w:t>альные и сенсорные впечатления.</w:t>
      </w:r>
    </w:p>
    <w:p w:rsidR="00976871" w:rsidRDefault="00976871" w:rsidP="00976871">
      <w:r>
        <w:t>Таким образом, геометрия и формы в ландшафтном дизайне продолжают эволюционировать от традиционных и классических подходов к более современным, экспериментальным и инновационным концепциям. Этот процесс отражает стремление к творческому разнообразию и индивидуальному выражению, при сохранении гармонии с окружающей природой.</w:t>
      </w:r>
    </w:p>
    <w:p w:rsidR="00976871" w:rsidRDefault="00976871" w:rsidP="00976871">
      <w:r>
        <w:t>Современный ландшафтный дизайн акцентирует внимание не только на формах, но и на функциональности. Использование геометрии может быть направлено на создание многозначных пространств, способных адаптироваться к различным потребностям и событиям. Формы в ландшафтном дизайне становятся не только эстетическими элементами, но и средством организации простран</w:t>
      </w:r>
      <w:r>
        <w:t>ства для различных активностей.</w:t>
      </w:r>
    </w:p>
    <w:p w:rsidR="00976871" w:rsidRDefault="00976871" w:rsidP="00976871">
      <w:r>
        <w:t xml:space="preserve">Современные ландшафтные архитекторы также активно экспериментируют с использованием материалов для создания уникальных форм. Инновационные материалы, такие как стекло, металл, композитные и </w:t>
      </w:r>
      <w:proofErr w:type="spellStart"/>
      <w:r>
        <w:t>рециклированные</w:t>
      </w:r>
      <w:proofErr w:type="spellEnd"/>
      <w:r>
        <w:t xml:space="preserve"> материалы, позволяют создавать современные и прочные формы, а также обеспечивают устойчивость к</w:t>
      </w:r>
      <w:r>
        <w:t xml:space="preserve"> воздействию природных условий.</w:t>
      </w:r>
    </w:p>
    <w:p w:rsidR="00976871" w:rsidRDefault="00976871" w:rsidP="00976871">
      <w:r>
        <w:t xml:space="preserve">Отражение технологического прогресса видно и в использовании геометрии в инфраструктурных проектах. Городские пространства, обладающие геометрической структурой, могут интегрировать </w:t>
      </w:r>
      <w:r>
        <w:lastRenderedPageBreak/>
        <w:t>умные системы, сенсоры и цифровые решения для улучшения управления и мониторинга различных асп</w:t>
      </w:r>
      <w:r>
        <w:t>ектов городской инфраструктуры.</w:t>
      </w:r>
    </w:p>
    <w:p w:rsidR="00976871" w:rsidRDefault="00976871" w:rsidP="00976871">
      <w:r>
        <w:t>Геометрия и формы в ландшафтном дизайне также активно используются для создания арт-объектов и современных садовых композиций. Эксперименты с абстрактными формами и инсталляциями подчеркивают творческий и современный характер ландшафтного искусства, делая его доступным и понят</w:t>
      </w:r>
      <w:r>
        <w:t>ным для широкой аудитории.</w:t>
      </w:r>
    </w:p>
    <w:p w:rsidR="00976871" w:rsidRPr="00976871" w:rsidRDefault="00976871" w:rsidP="00976871">
      <w:r>
        <w:t>Геометрия и формы в ландшафтном дизайне, начиная от классики и эволюции к современности, демонстрируют, как этот искусственный элемент соприкасается с природным окружением и социокультурными требованиями. Это продолжающийся диалог между традицией и инновацией, где геометрия служит не только инструментом эстетического выражения, но и средством адаптации к изменяющимся потребностям и вызовам современного общества.</w:t>
      </w:r>
      <w:bookmarkEnd w:id="0"/>
    </w:p>
    <w:sectPr w:rsidR="00976871" w:rsidRPr="0097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AF"/>
    <w:rsid w:val="008C28AF"/>
    <w:rsid w:val="0097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C242"/>
  <w15:chartTrackingRefBased/>
  <w15:docId w15:val="{229EF335-976E-47CF-9E01-15E1FE0E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2023-11-11T11:27:00Z</dcterms:created>
  <dcterms:modified xsi:type="dcterms:W3CDTF">2023-11-11T11:29:00Z</dcterms:modified>
</cp:coreProperties>
</file>