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E1" w:rsidRDefault="00693FCF" w:rsidP="00693FCF">
      <w:pPr>
        <w:pStyle w:val="1"/>
        <w:jc w:val="center"/>
      </w:pPr>
      <w:r w:rsidRPr="00693FCF">
        <w:t>Инновационные материалы и технологии в ландшафтном дизайне</w:t>
      </w:r>
    </w:p>
    <w:p w:rsidR="00693FCF" w:rsidRDefault="00693FCF" w:rsidP="00693FCF"/>
    <w:p w:rsidR="00693FCF" w:rsidRDefault="00693FCF" w:rsidP="00693FCF">
      <w:bookmarkStart w:id="0" w:name="_GoBack"/>
      <w:r>
        <w:t>Инновации в материалах и технологиях в современном ландшафтном дизайне содействуют трансформации окружающей среды, делая ее более устойчивой, эстетичной и функциональной. Использование новых материалов открывает широкий спектр возможностей для творческого подх</w:t>
      </w:r>
      <w:r>
        <w:t>ода к проектированию ландшафта.</w:t>
      </w:r>
    </w:p>
    <w:p w:rsidR="00693FCF" w:rsidRDefault="00693FCF" w:rsidP="00693FCF">
      <w:r>
        <w:t xml:space="preserve">Одним из ключевых направлений инноваций является экологически устойчивые материалы. </w:t>
      </w:r>
      <w:proofErr w:type="spellStart"/>
      <w:r>
        <w:t>Биоразлагаемые</w:t>
      </w:r>
      <w:proofErr w:type="spellEnd"/>
      <w:r>
        <w:t xml:space="preserve"> покрытия для тротуаров, дорожек и площадок, а также материалы, полученные из переработанных ресурсов, становятся все более популярными. Эти материалы способствуют снижению экологического воздействия и содействуют созданию более з</w:t>
      </w:r>
      <w:r>
        <w:t>еленых и устойчивых ландшафтов.</w:t>
      </w:r>
    </w:p>
    <w:p w:rsidR="00693FCF" w:rsidRDefault="00693FCF" w:rsidP="00693FCF">
      <w:r>
        <w:t>Технологии искусственного интеллекта также находят свое применение в ландшафтном дизайне. Системы автоматизации полива, управление освещением и мониторинг состояния растительности с помощью сенсоров и датчиков улучшают эффективность ухода за зелеными насаждениями и способствуют опти</w:t>
      </w:r>
      <w:r>
        <w:t>мизации использования ресурсов.</w:t>
      </w:r>
    </w:p>
    <w:p w:rsidR="00693FCF" w:rsidRDefault="00693FCF" w:rsidP="00693FCF">
      <w:r>
        <w:t>Инновации в области подсветки открывают новые возможности для творческого оформления ландшафта. Светодиодные технологии позволяют создавать разнообразные световые сценарии, выделять архитектурные детали и подчеркивать формы растительности, что придает ландшафту уникальный и впечатл</w:t>
      </w:r>
      <w:r>
        <w:t>яющий вид в темное время суток.</w:t>
      </w:r>
    </w:p>
    <w:p w:rsidR="00693FCF" w:rsidRDefault="00693FCF" w:rsidP="00693FCF">
      <w:r>
        <w:t xml:space="preserve">Использование инновационных материалов также включает в себя создание умных поверхностей, способных реагировать на окружающую среду. Например, умные дорожки, изменяющие цвет в зависимости от температуры, или покрытия, которые способны реагировать на движение, предоставляют дополнительные возможности для дизайна и </w:t>
      </w:r>
      <w:r>
        <w:t>безопасности в городской среде.</w:t>
      </w:r>
    </w:p>
    <w:p w:rsidR="00693FCF" w:rsidRDefault="00693FCF" w:rsidP="00693FCF">
      <w:r>
        <w:t xml:space="preserve">Другим важным направлением инноваций является использование вертикального озеленения и гидропоники. Системы вертикальных садов на фасадах зданий не только придают городскому пространству зеленый вид, но и обладают положительным воздействием на микроклимат. </w:t>
      </w:r>
      <w:proofErr w:type="spellStart"/>
      <w:r>
        <w:t>Гидропонические</w:t>
      </w:r>
      <w:proofErr w:type="spellEnd"/>
      <w:r>
        <w:t xml:space="preserve"> системы, позволяющие выращивать растения без почвы, эффективно используют огран</w:t>
      </w:r>
      <w:r>
        <w:t>иченное пространство и ресурсы.</w:t>
      </w:r>
    </w:p>
    <w:p w:rsidR="00693FCF" w:rsidRDefault="00693FCF" w:rsidP="00693FCF">
      <w:r>
        <w:t>Таким образом, инновации в материалах и технологиях становятся важным фактором в развитии ландшафтного дизайна. Они позволяют дизайнерам и архитекторам создавать интеллектуальные, устойчивые и красочные пространства, способствуя взаимодействию с окружающей средой и повышению качества городской жизни.</w:t>
      </w:r>
    </w:p>
    <w:p w:rsidR="00693FCF" w:rsidRDefault="00693FCF" w:rsidP="00693FCF">
      <w:r>
        <w:t xml:space="preserve">Важным аспектом инноваций в ландшафтном дизайне является также развитие технологий для создания "умных" городских парков и общественных пространств. Интерактивные элементы, цифровые инсталляции, системы мониторинга и управления обеспечивают уникальный опыт для посетителей и поддерживают современные требования к комфорту и </w:t>
      </w:r>
      <w:r>
        <w:t>развлечениям в городской среде.</w:t>
      </w:r>
    </w:p>
    <w:p w:rsidR="00693FCF" w:rsidRDefault="00693FCF" w:rsidP="00693FCF">
      <w:r>
        <w:t xml:space="preserve">Инновации в области </w:t>
      </w:r>
      <w:proofErr w:type="spellStart"/>
      <w:r>
        <w:t>геотехнологий</w:t>
      </w:r>
      <w:proofErr w:type="spellEnd"/>
      <w:r>
        <w:t xml:space="preserve"> также находят применение в ландшафтном дизайне. С использованием </w:t>
      </w:r>
      <w:proofErr w:type="spellStart"/>
      <w:r>
        <w:t>геоданных</w:t>
      </w:r>
      <w:proofErr w:type="spellEnd"/>
      <w:r>
        <w:t xml:space="preserve"> и геоинформационных систем (ГИС) дизайнеры могут более точно анализировать и планировать использование пространства, учитывая климатически</w:t>
      </w:r>
      <w:r>
        <w:t>е и географические особенности.</w:t>
      </w:r>
    </w:p>
    <w:p w:rsidR="00693FCF" w:rsidRDefault="00693FCF" w:rsidP="00693FCF">
      <w:r>
        <w:t xml:space="preserve">Одним из ярких примеров инновационного ландшафтного дизайна являются "зеленые крыши". Эта концепция предусматривает покрытие крыш зданий растительностью, что не только создает </w:t>
      </w:r>
      <w:r>
        <w:lastRenderedPageBreak/>
        <w:t xml:space="preserve">дополнительные зоны для отдыха и релаксации, но и обладает терморегулирующими свойствами, улучшая </w:t>
      </w:r>
      <w:proofErr w:type="spellStart"/>
      <w:r>
        <w:t>энергоэффективность</w:t>
      </w:r>
      <w:proofErr w:type="spellEnd"/>
      <w:r>
        <w:t xml:space="preserve"> и визуал</w:t>
      </w:r>
      <w:r>
        <w:t>ьный облик городской застройки.</w:t>
      </w:r>
    </w:p>
    <w:p w:rsidR="00693FCF" w:rsidRDefault="00693FCF" w:rsidP="00693FCF">
      <w:r>
        <w:t xml:space="preserve">Важным направлением в инновационных технологиях становится также использование роботов и </w:t>
      </w:r>
      <w:proofErr w:type="spellStart"/>
      <w:r>
        <w:t>дронов</w:t>
      </w:r>
      <w:proofErr w:type="spellEnd"/>
      <w:r>
        <w:t xml:space="preserve"> в уходе за зелеными насаждениями и обслуживании ландшафтов. Автономные роботы, оснащенные системами искусственного зрения и датчиками, могут выполнять рутинные задачи по уходу за растениями, поддержива</w:t>
      </w:r>
      <w:r>
        <w:t>я здоровье и красоту ландшафта.</w:t>
      </w:r>
    </w:p>
    <w:p w:rsidR="00693FCF" w:rsidRPr="00693FCF" w:rsidRDefault="00693FCF" w:rsidP="00693FCF">
      <w:r>
        <w:t>В заключение, инновации в материалах и технологиях преобразуют ландшафтный дизайн, делая его более умным, устойчивым и привлекательным. Эти тенденции открывают новые перспективы для создания уникальных, функциональных и визуально привлекательных пространств, соответствующих современным требованиям и вызовам городской среды.</w:t>
      </w:r>
      <w:bookmarkEnd w:id="0"/>
    </w:p>
    <w:sectPr w:rsidR="00693FCF" w:rsidRPr="0069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E1"/>
    <w:rsid w:val="00693FCF"/>
    <w:rsid w:val="008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6C8B"/>
  <w15:chartTrackingRefBased/>
  <w15:docId w15:val="{AD18BC8C-9BEF-464D-90E0-F9210A8A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F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2023-11-11T11:40:00Z</dcterms:created>
  <dcterms:modified xsi:type="dcterms:W3CDTF">2023-11-11T11:42:00Z</dcterms:modified>
</cp:coreProperties>
</file>