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83" w:rsidRDefault="00676073" w:rsidP="00676073">
      <w:pPr>
        <w:pStyle w:val="1"/>
        <w:jc w:val="center"/>
      </w:pPr>
      <w:r w:rsidRPr="00676073">
        <w:t>Роль ландшафтного дизайна в создании инклюзивных общественных пространств</w:t>
      </w:r>
    </w:p>
    <w:p w:rsidR="00676073" w:rsidRDefault="00676073" w:rsidP="00676073"/>
    <w:p w:rsidR="00676073" w:rsidRDefault="00676073" w:rsidP="00676073">
      <w:bookmarkStart w:id="0" w:name="_GoBack"/>
      <w:r>
        <w:t>Ландшафтный дизайн в современном обществе приобретает новое измерение, становясь ключевым инструментом в создании инклюзивных общественных пространств. Роль ландшафтного дизайна в этом контексте заключается в том, чтобы формировать среды, которые не только красивы и функциональны, но и доступны и удобны для всех групп населения, вне зависимости от их физически</w:t>
      </w:r>
      <w:r>
        <w:t>х или когнитивных особенностей.</w:t>
      </w:r>
    </w:p>
    <w:p w:rsidR="00676073" w:rsidRDefault="00676073" w:rsidP="00676073">
      <w:r>
        <w:t>Инклюзивные общественные пространства, созданные с помощью ландшафтного дизайна, направлены на то, чтобы обеспечивать равные возможности для всех. Это включает в себя разработку удобных пешеходных путей, площадок и зон отдыха, адаптированных для людей с ограниченной подвижностью. Применение универсального дизайна позволяет создавать пространства, легко доступные и комфортные для всех, вне зависимос</w:t>
      </w:r>
      <w:r>
        <w:t>ти от их физического состояния.</w:t>
      </w:r>
    </w:p>
    <w:p w:rsidR="00676073" w:rsidRDefault="00676073" w:rsidP="00676073">
      <w:r>
        <w:t>Специальные элементы ландшафтного дизайна, такие как подъемные платформы, специальные пандусы и тактильные маршруты, способствуют обеспечению доступности для людей с ограниченными возможностями. Внимание к тактильным и зрительным аспектам ландшафта позволяет создавать пространства, ориентированные не только на зрение, но и на другие чувства, что особенно важно для людей с ограниче</w:t>
      </w:r>
      <w:r>
        <w:t>нными возможностями восприятия.</w:t>
      </w:r>
    </w:p>
    <w:p w:rsidR="00676073" w:rsidRDefault="00676073" w:rsidP="00676073">
      <w:r>
        <w:t>Важным аспектом инклюзивного ландшафтного дизайна является создание зон для социального взаимодействия и общения. Парки, скверы и другие общественные пространства должны становиться местами, способствующими встречам и взаимодействию разных групп населения. Это создает условия для формирования единства в разнообразии и спос</w:t>
      </w:r>
      <w:r>
        <w:t>обствует социальной интеграции.</w:t>
      </w:r>
    </w:p>
    <w:p w:rsidR="00676073" w:rsidRDefault="00676073" w:rsidP="00676073">
      <w:r>
        <w:t>Ландшафтный дизайн в инклюзивных общественных пространствах также может включать элементы, направленные на стимулирование когнитивных функций, например, сады с ароматными растениями или элементами для тактильных ощущений. Это особенно актуально для людей с различными особенностями развития или ограниченными когнитивными способн</w:t>
      </w:r>
      <w:r>
        <w:t>остями.</w:t>
      </w:r>
    </w:p>
    <w:p w:rsidR="00676073" w:rsidRDefault="00676073" w:rsidP="00676073">
      <w:r>
        <w:t>Таким образом, ландшафтный дизайн играет ключевую роль в создании инклюзивных общественных пространств, ставя перед собой задачу не только улучшить эстетику окружающей среды, но и способствовать социальной справедливости и интеграции всех членов общества. Создание пространств, доступных и комфортных для всех, является важным шагом к формированию более равного и включающего общества.</w:t>
      </w:r>
    </w:p>
    <w:p w:rsidR="00676073" w:rsidRDefault="00676073" w:rsidP="00676073">
      <w:r>
        <w:t xml:space="preserve">Инклюзивные общественные пространства, созданные через ландшафтный дизайн, также направлены на поддержание психологического комфорта для всех пользователей. Это включает в себя создание специальных зон отдыха, обеспечивающих уединение и покой для тех, кто может испытывать чувствительность к окружающей среде. Специальные элементы декора, такие как </w:t>
      </w:r>
      <w:proofErr w:type="spellStart"/>
      <w:r>
        <w:t>шумопоглощающие</w:t>
      </w:r>
      <w:proofErr w:type="spellEnd"/>
      <w:r>
        <w:t xml:space="preserve"> поверхности или природные барьеры, могут помочь создать уединенные уг</w:t>
      </w:r>
      <w:r>
        <w:t>олки в шумных городских средах.</w:t>
      </w:r>
    </w:p>
    <w:p w:rsidR="00676073" w:rsidRDefault="00676073" w:rsidP="00676073">
      <w:r>
        <w:t>Ландшафтный дизайн также имеет возможность поддерживать психическое здоровье через использование разнообразных растений и природных элементов. Сады с множеством различных растений не только придают эстетическую привлекательность, но и создают благоприятное окружение для психологического релаксации и восстановления. При этом учитывается важность подбора растений с учетом их ароматов, цветов и текстур.</w:t>
      </w:r>
    </w:p>
    <w:p w:rsidR="00676073" w:rsidRDefault="00676073" w:rsidP="00676073">
      <w:r>
        <w:lastRenderedPageBreak/>
        <w:t>Инклюзивные общественные пространства через ландшафтный дизайн поддерживают концепцию разнообразия и включения. Это означает не только обеспечение доступности для людей с физическими ограничениями, но и создание условий для участия всех слоев общества в общественной жизни. Мероприятия и развлекательные элементы, предлагаемые в ландшафтных проектах, могут быть разнообразными и предназначены для разл</w:t>
      </w:r>
      <w:r>
        <w:t>ичных интересов и предпочтений.</w:t>
      </w:r>
    </w:p>
    <w:p w:rsidR="00676073" w:rsidRDefault="00676073" w:rsidP="00676073">
      <w:r>
        <w:t xml:space="preserve">Одним из ключевых аспектов инклюзивных общественных пространств является также обеспечение безопасности. Ландшафтный дизайн должен учитывать безопасность пользователей, включая людей с ограниченными возможностями, создавая пространства, лишенные барьеров и опасных элементов. Это включает в себя правильное освещение, устойчивые покрытия для пешеходных дорожек </w:t>
      </w:r>
      <w:r>
        <w:t>и адекватные системы навигации.</w:t>
      </w:r>
    </w:p>
    <w:p w:rsidR="00676073" w:rsidRPr="00676073" w:rsidRDefault="00676073" w:rsidP="00676073">
      <w:r>
        <w:t>Таким образом, роль ландшафтного дизайна в создании инклюзивных общественных пространств выходит за пределы улучшения внешнего вида окружающей среды. Он ориентирован на формирование мест, способствующих равенству, взаимодействию и удовлетворению потребностей различных групп населения, создавая пространства, которые поддерживают физическое и психическое благополучие всех и каждого.</w:t>
      </w:r>
      <w:bookmarkEnd w:id="0"/>
    </w:p>
    <w:sectPr w:rsidR="00676073" w:rsidRPr="0067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83"/>
    <w:rsid w:val="00676073"/>
    <w:rsid w:val="0073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CB31"/>
  <w15:chartTrackingRefBased/>
  <w15:docId w15:val="{DF7A2F72-D3BC-454F-B439-CE409914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6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0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2023-11-11T12:04:00Z</dcterms:created>
  <dcterms:modified xsi:type="dcterms:W3CDTF">2023-11-11T12:05:00Z</dcterms:modified>
</cp:coreProperties>
</file>