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DB" w:rsidRDefault="00AD3BA8" w:rsidP="00AD3BA8">
      <w:pPr>
        <w:pStyle w:val="1"/>
        <w:jc w:val="center"/>
      </w:pPr>
      <w:r w:rsidRPr="00AD3BA8">
        <w:t>Лексикология языка научно-популярных и научно-технических журналов</w:t>
      </w:r>
    </w:p>
    <w:p w:rsidR="00AD3BA8" w:rsidRDefault="00AD3BA8" w:rsidP="00AD3BA8"/>
    <w:p w:rsidR="00AD3BA8" w:rsidRDefault="00AD3BA8" w:rsidP="00AD3BA8">
      <w:bookmarkStart w:id="0" w:name="_GoBack"/>
      <w:r>
        <w:t>Исследование лексикологии языка научно-популярных и научно-технических журналов представляет собой важную область, которая позволяет раскрыть специфику лексического состава в этих типах публикаций. Эти два вида периодической печати характеризуются уникальным лексическим богатством, которое связано с особенностям</w:t>
      </w:r>
      <w:r>
        <w:t>и дискурса и целевой аудитории.</w:t>
      </w:r>
    </w:p>
    <w:p w:rsidR="00AD3BA8" w:rsidRDefault="00AD3BA8" w:rsidP="00AD3BA8">
      <w:r>
        <w:t>Научно-популярные журналы, ориентированные на широкую читательскую аудиторию, часто используют легкий, доступный язык, что сказывается на выборе лексики. В них преобладают термины и выражения, которые призваны сделать сложные научные концепции более понятным</w:t>
      </w:r>
      <w:r>
        <w:t>и для широкого круга читателей.</w:t>
      </w:r>
    </w:p>
    <w:p w:rsidR="00AD3BA8" w:rsidRDefault="00AD3BA8" w:rsidP="00AD3BA8">
      <w:r>
        <w:t>Научно-технические журналы, напротив, ориентированы на специалистов и экспертов в соответствующих областях. В них лексика более специализирована, часто включая термины, которые могут быть непонятным для обычного читателя. Это позволяет точнее и полнее передавать информацию в пределах узкой н</w:t>
      </w:r>
      <w:r>
        <w:t>аучной или технической области.</w:t>
      </w:r>
    </w:p>
    <w:p w:rsidR="00AD3BA8" w:rsidRDefault="00AD3BA8" w:rsidP="00AD3BA8">
      <w:r>
        <w:t>Исследование лексикологии этих журналов помогает выявить тенденции в использовании новых терминов и выражений, следить за эволюцией языка в соответствии с научными и технологическими достижениями. Анализируя лексический состав научно-популярных и научно-технических текстов, лингвисты приходят к выводам о влиянии науки и техники на формирование современной лексики, а также об особенностях восприятия этой лексики разными аудиториями.</w:t>
      </w:r>
    </w:p>
    <w:p w:rsidR="00AD3BA8" w:rsidRDefault="00AD3BA8" w:rsidP="00AD3BA8">
      <w:r>
        <w:t>Лексикографический аспект изучения этих журналов также играет значительную роль. Создание словарей, охватывающих терминологию научных и технических областей, является сложной задачей. Лексикографы стремятся учесть разнообразие терминов, их значения, а также изменения в использовании со временем. Это позволяет создать ресурс, который становится неотъемлемым инструментом для исследователей, студентов, и профессиона</w:t>
      </w:r>
      <w:r>
        <w:t>лов в соответствующих областях.</w:t>
      </w:r>
    </w:p>
    <w:p w:rsidR="00AD3BA8" w:rsidRDefault="00AD3BA8" w:rsidP="00AD3BA8">
      <w:r>
        <w:t>Интересно отметить, как быстро меняется лексика в научных и технических областях под влиянием новых открытий, технологических достижений и общественных изменений. Это создает вызовы для лексикографов, так как им приходится постоянно обновлять словари, чтобы отразить актуальное состояние язык</w:t>
      </w:r>
      <w:r>
        <w:t>а.</w:t>
      </w:r>
    </w:p>
    <w:p w:rsidR="00AD3BA8" w:rsidRDefault="00AD3BA8" w:rsidP="00AD3BA8">
      <w:r>
        <w:t>Кроме того, исследование лексикологии научно-популярных и научно-технических журналов способствует лучшему пониманию коммуникации между учеными</w:t>
      </w:r>
      <w:r>
        <w:t>,</w:t>
      </w:r>
      <w:r>
        <w:t xml:space="preserve"> и широкой публикой. Оно выявляет, каким образом используемая лексика может содействовать или, наоборот, затруднять восприятие научной информации.</w:t>
      </w:r>
    </w:p>
    <w:p w:rsidR="00AD3BA8" w:rsidRDefault="00AD3BA8" w:rsidP="00AD3BA8">
      <w:r>
        <w:t xml:space="preserve">Важным аспектом лексикологии научно-популярных и научно-технических журналов является также адаптация терминологии для широкой аудитории. Ученые сталкиваются с необходимостью излагать сложные концепции и научные факты так, чтобы они были понятны не только специалистам, но и людям без специального образования. Этот процесс активно формирует лексику и структуру </w:t>
      </w:r>
      <w:r>
        <w:t>предложений в таких материалах.</w:t>
      </w:r>
    </w:p>
    <w:p w:rsidR="00AD3BA8" w:rsidRDefault="00AD3BA8" w:rsidP="00AD3BA8">
      <w:r>
        <w:t>Кроме того, изучение лексикологии данных журналов позволяет отслеживать семантические изменения в терминологии, связанные с развитием новых технологий и научных направлений. Это важно не только для лингвистических исследований, но и для тех, кто занимается научными исследованиями, поскольку это помогает понимать эволюцию п</w:t>
      </w:r>
      <w:r>
        <w:t>онятий и терминов в их области.</w:t>
      </w:r>
    </w:p>
    <w:p w:rsidR="00AD3BA8" w:rsidRDefault="00AD3BA8" w:rsidP="00AD3BA8">
      <w:r>
        <w:lastRenderedPageBreak/>
        <w:t>Таким образом, лексикология научно-популярных и научно-технических журналов представляет собой ключевой элемент в изучении языка науки и технологий. В этом контексте лексикография выступает важным инструментом, обеспечивая систематизацию и документирование лексических явлений в этих областях, что, в свою очередь, содействует распространению научных знаний и обеспечивает языковую ясность в общении с широкой аудиторией.</w:t>
      </w:r>
    </w:p>
    <w:p w:rsidR="00AD3BA8" w:rsidRPr="00AD3BA8" w:rsidRDefault="00AD3BA8" w:rsidP="00AD3BA8">
      <w:r>
        <w:t>В заключение, лексикология научно-популярных и научно-технических журналов представляет собой захватывающее поле исследований, охватывающее широкий спектр лингвистических и лексикографических аспектов, важных для понимания развития языка в современном мире науки и технологий.</w:t>
      </w:r>
      <w:bookmarkEnd w:id="0"/>
    </w:p>
    <w:sectPr w:rsidR="00AD3BA8" w:rsidRPr="00AD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DB"/>
    <w:rsid w:val="005631DB"/>
    <w:rsid w:val="00AD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A029"/>
  <w15:chartTrackingRefBased/>
  <w15:docId w15:val="{08E5A97D-A31B-4F60-BB46-5F4AB6D4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3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B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2023-11-12T18:38:00Z</dcterms:created>
  <dcterms:modified xsi:type="dcterms:W3CDTF">2023-11-12T18:40:00Z</dcterms:modified>
</cp:coreProperties>
</file>