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A10" w:rsidRDefault="00073686" w:rsidP="00073686">
      <w:pPr>
        <w:pStyle w:val="1"/>
        <w:jc w:val="center"/>
      </w:pPr>
      <w:r w:rsidRPr="00073686">
        <w:t>Роль цитокинов в иммунной регуляции</w:t>
      </w:r>
    </w:p>
    <w:p w:rsidR="00073686" w:rsidRDefault="00073686" w:rsidP="00073686"/>
    <w:p w:rsidR="00073686" w:rsidRDefault="00073686" w:rsidP="00073686">
      <w:bookmarkStart w:id="0" w:name="_GoBack"/>
      <w:r>
        <w:t xml:space="preserve">Цитокины играют ключевую роль в сложной сети сигнальных молекул, ответственных за иммунную регуляцию в организме человека. Эти белки выполняют разнообразные функции, включая коммуникацию между клетками иммунной системы, регуляцию воспалительных процессов и поддержание баланса между иммунным </w:t>
      </w:r>
      <w:r>
        <w:t xml:space="preserve">ответом и тканевой </w:t>
      </w:r>
      <w:proofErr w:type="spellStart"/>
      <w:r>
        <w:t>гомеостазой</w:t>
      </w:r>
      <w:proofErr w:type="spellEnd"/>
      <w:r>
        <w:t>.</w:t>
      </w:r>
    </w:p>
    <w:p w:rsidR="00073686" w:rsidRDefault="00073686" w:rsidP="00073686">
      <w:r>
        <w:t xml:space="preserve">Одним из важных классов цитокинов являются </w:t>
      </w:r>
      <w:proofErr w:type="spellStart"/>
      <w:r>
        <w:t>интерлейкины</w:t>
      </w:r>
      <w:proofErr w:type="spellEnd"/>
      <w:r>
        <w:t>, которые участвуют в коммуникации между лейкоцитами и другими клетками организма. Например, интерлейкин-1 и интерлейкин-6 активируют воспалительные процессы, а интерлейкин-2 стимулирует рост и активность Т-лимфоцитов, играя ключевую рол</w:t>
      </w:r>
      <w:r>
        <w:t>ь в адаптивном иммунном ответе.</w:t>
      </w:r>
    </w:p>
    <w:p w:rsidR="00073686" w:rsidRDefault="00073686" w:rsidP="00073686">
      <w:r>
        <w:t>Еще одним важным классом цитокинов являются тумор-</w:t>
      </w:r>
      <w:proofErr w:type="spellStart"/>
      <w:r>
        <w:t>некрозирующие</w:t>
      </w:r>
      <w:proofErr w:type="spellEnd"/>
      <w:r>
        <w:t xml:space="preserve"> факторы (TNF). Они участвуют в регуляции воспаления и могут вызывать </w:t>
      </w:r>
      <w:proofErr w:type="spellStart"/>
      <w:r>
        <w:t>апоптоз</w:t>
      </w:r>
      <w:proofErr w:type="spellEnd"/>
      <w:r>
        <w:t>, играя важную роль в контроле роста клеток и развитии иммунных отве</w:t>
      </w:r>
      <w:r>
        <w:t>тов против инфекций и опухолей.</w:t>
      </w:r>
    </w:p>
    <w:p w:rsidR="00073686" w:rsidRDefault="00073686" w:rsidP="00073686">
      <w:r>
        <w:t>Цитокины также участвуют в регуляции адаптивной и врожденной иммунной системы. Интерфероны, например, стимулируют защитные механизмы организма против вирусов, в то время как цитокины, такие как фактор некроза опухоли (TNF), играют роль в врожденно</w:t>
      </w:r>
      <w:r>
        <w:t>й иммунной реакции на инфекции.</w:t>
      </w:r>
    </w:p>
    <w:p w:rsidR="00073686" w:rsidRDefault="00073686" w:rsidP="00073686">
      <w:r>
        <w:t>Нарушения в регуляции цитокинов могут привести к иммунодефицитам или избыточному иммунному ответу, что в свою очередь может способствовать развитию воспалительных заболеваний или аутоиммунных расстройств. Следовательно, понимание роли цитокинов в иммунной регуляции является ключевым аспектом для разработки методов лечения и профилактики иммунологических нарушений.</w:t>
      </w:r>
    </w:p>
    <w:p w:rsidR="00073686" w:rsidRDefault="00073686" w:rsidP="00073686">
      <w:r>
        <w:t xml:space="preserve">Кроме </w:t>
      </w:r>
      <w:proofErr w:type="spellStart"/>
      <w:r>
        <w:t>интерлейкинов</w:t>
      </w:r>
      <w:proofErr w:type="spellEnd"/>
      <w:r>
        <w:t xml:space="preserve"> и факторов некроза опухоли, существует также семейство цитокинов, известных как </w:t>
      </w:r>
      <w:proofErr w:type="spellStart"/>
      <w:r>
        <w:t>хемокины</w:t>
      </w:r>
      <w:proofErr w:type="spellEnd"/>
      <w:r>
        <w:t xml:space="preserve">. Эти молекулы играют важную роль в привлечении и миграции иммунных клеток к местам воспаления или инфекции. </w:t>
      </w:r>
      <w:proofErr w:type="spellStart"/>
      <w:r>
        <w:t>Хемокины</w:t>
      </w:r>
      <w:proofErr w:type="spellEnd"/>
      <w:r>
        <w:t xml:space="preserve"> создают градиент, направляя клетки к желаемому месту действия и тем самым способствуя</w:t>
      </w:r>
      <w:r>
        <w:t xml:space="preserve"> эффективному иммунному ответу.</w:t>
      </w:r>
    </w:p>
    <w:p w:rsidR="00073686" w:rsidRDefault="00073686" w:rsidP="00073686">
      <w:r>
        <w:t>Цитокины также участвуют в регуляции равновесия между различными подклассами Т-клеток. Например, цитокины, такие как интерлейкин-4, могут способствовать дифференцировке Т-клеток в направлении Т-хелперов 2, поддерживая иммунный ответ, направленный</w:t>
      </w:r>
      <w:r>
        <w:t xml:space="preserve"> против паразитов и аллергенов.</w:t>
      </w:r>
    </w:p>
    <w:p w:rsidR="00073686" w:rsidRDefault="00073686" w:rsidP="00073686">
      <w:r>
        <w:t xml:space="preserve">Однако нерегулированное или чрезмерное высвобождение цитокинов может привести к иммунопатологии. </w:t>
      </w:r>
      <w:proofErr w:type="spellStart"/>
      <w:r>
        <w:t>Гиперактивная</w:t>
      </w:r>
      <w:proofErr w:type="spellEnd"/>
      <w:r>
        <w:t xml:space="preserve"> иммунная реакция, известная как </w:t>
      </w:r>
      <w:proofErr w:type="spellStart"/>
      <w:r>
        <w:t>цитокиновый</w:t>
      </w:r>
      <w:proofErr w:type="spellEnd"/>
      <w:r>
        <w:t xml:space="preserve"> шторм, может возникнуть, вызывая тяжелые системные осложнения. Такие состояния наблюдаются в некоторых тяжелых инфекциях или приеме определ</w:t>
      </w:r>
      <w:r>
        <w:t>енных лекарственных препаратов.</w:t>
      </w:r>
    </w:p>
    <w:p w:rsidR="00073686" w:rsidRDefault="00073686" w:rsidP="00073686">
      <w:r>
        <w:t xml:space="preserve">С течением времени и с развитием технологий научных исследований появляются новые возможности для </w:t>
      </w:r>
      <w:proofErr w:type="spellStart"/>
      <w:r>
        <w:t>таргетирования</w:t>
      </w:r>
      <w:proofErr w:type="spellEnd"/>
      <w:r>
        <w:t xml:space="preserve"> </w:t>
      </w:r>
      <w:proofErr w:type="spellStart"/>
      <w:r>
        <w:t>цитокиновых</w:t>
      </w:r>
      <w:proofErr w:type="spellEnd"/>
      <w:r>
        <w:t xml:space="preserve"> сигнальных путей в медицинской практике. Это открывает перспективы для создания более точных и эффективных методов лечения, в том числе в области борьбы с определенными видами рака, аутоиммунными заболеваниями и хронически</w:t>
      </w:r>
      <w:r>
        <w:t>ми воспалительными состояниями.</w:t>
      </w:r>
    </w:p>
    <w:p w:rsidR="00073686" w:rsidRDefault="00073686" w:rsidP="00073686">
      <w:r>
        <w:t>В итоге, цитокины являются неотъемлемой частью сложной сети сигналов, которая поддерживает функционирование иммунной системы. Их регуляция и воздействие на различные аспекты иммунного ответа остаются предметом интенсивных исследований, направленных на повышение эффективности иммунотерапии и улучшение стратегий лечения иммунологических расстройств.</w:t>
      </w:r>
    </w:p>
    <w:p w:rsidR="00073686" w:rsidRPr="00073686" w:rsidRDefault="00073686" w:rsidP="00073686">
      <w:r>
        <w:lastRenderedPageBreak/>
        <w:t>В заключение, цитокины представляют собой мощный инструмент в руках иммунологов для воздействия на различные аспекты иммунной системы. Их разнообразные функции и влияние на различные клеточные типы подчеркивают их важность в поддержании баланса и эффективного функционирования иммунной системы в ответ на разнообразные вызовы внешней среды.</w:t>
      </w:r>
      <w:bookmarkEnd w:id="0"/>
    </w:p>
    <w:sectPr w:rsidR="00073686" w:rsidRPr="00073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A10"/>
    <w:rsid w:val="00073686"/>
    <w:rsid w:val="001D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07052"/>
  <w15:chartTrackingRefBased/>
  <w15:docId w15:val="{9A4BA97D-FD4C-4ED1-971E-B36EB32D2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736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368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535</Words>
  <Characters>3053</Characters>
  <Application>Microsoft Office Word</Application>
  <DocSecurity>0</DocSecurity>
  <Lines>25</Lines>
  <Paragraphs>7</Paragraphs>
  <ScaleCrop>false</ScaleCrop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2023-11-13T03:58:00Z</dcterms:created>
  <dcterms:modified xsi:type="dcterms:W3CDTF">2023-11-13T04:00:00Z</dcterms:modified>
</cp:coreProperties>
</file>