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17" w:rsidRDefault="00E91DBA" w:rsidP="00E91DBA">
      <w:pPr>
        <w:pStyle w:val="1"/>
        <w:jc w:val="center"/>
      </w:pPr>
      <w:r w:rsidRPr="00E91DBA">
        <w:t>Иммунологические аспекты заболеваний сердечно-сосудистой системы</w:t>
      </w:r>
    </w:p>
    <w:p w:rsidR="00E91DBA" w:rsidRDefault="00E91DBA" w:rsidP="00E91DBA"/>
    <w:p w:rsidR="00E91DBA" w:rsidRDefault="00E91DBA" w:rsidP="00E91DBA">
      <w:bookmarkStart w:id="0" w:name="_GoBack"/>
      <w:r>
        <w:t>Иммунологические аспекты заболеваний сердечно-сосудистой системы представляют собой важную область исследований, поскольку научное сообщество всё более осознаёт связь между иммунными механизмами и развитием сердечно-сосудистых заболеваний (ССЗ). Исследования показывают, что иммунная система может играть как защитную, так и патогенетическую роль в контексте</w:t>
      </w:r>
      <w:r>
        <w:t xml:space="preserve"> сердечно-сосудистой патологии.</w:t>
      </w:r>
    </w:p>
    <w:p w:rsidR="00E91DBA" w:rsidRDefault="00E91DBA" w:rsidP="00E91DBA">
      <w:r>
        <w:t>Воспаление является ключевым моментом в патогенезе многих сердечно-сосудистых заболеваний. Хроническое воспаление сосудистой стенки может привести к атеросклерозу, что, в свою очередь, увеличивает риск инфаркта миокарда и инсульта. Т-лимфоциты, макрофаги и другие клетки иммунной системы могут активироваться в ответ на повреждение сосудов и участвовать в раз</w:t>
      </w:r>
      <w:r>
        <w:t>витии воспалительных процессов.</w:t>
      </w:r>
    </w:p>
    <w:p w:rsidR="00E91DBA" w:rsidRDefault="00E91DBA" w:rsidP="00E91DBA">
      <w:r>
        <w:t xml:space="preserve">Механизмы, связанные с иммунным ответом, также играют роль в формировании тромбов и фиброза в сосудах, что может привести к нарушению кровообращения и сердечной недостаточности. Одновременно, иммунные клетки могут способствовать </w:t>
      </w:r>
      <w:proofErr w:type="spellStart"/>
      <w:r>
        <w:t>ремоделированию</w:t>
      </w:r>
      <w:proofErr w:type="spellEnd"/>
      <w:r>
        <w:t xml:space="preserve"> сердечной мышцы после инфаркта миокарда. Эти процессы имеют двойственное воздействие, и в зависимости от контекста могут быть как з</w:t>
      </w:r>
      <w:r>
        <w:t>ащитными, так и вредными.</w:t>
      </w:r>
    </w:p>
    <w:p w:rsidR="00E91DBA" w:rsidRDefault="00E91DBA" w:rsidP="00E91DBA">
      <w:r>
        <w:t xml:space="preserve">Аутоиммунные аспекты также привлекают внимание в контексте сердечно-сосудистых заболеваний. Например, ревматоидный артрит, системная красная волчанка и другие аутоиммунные заболевания могут сопровождаться воспалением сосудов и повышенным риском </w:t>
      </w:r>
      <w:r>
        <w:t>сердечно-сосудистых осложнений.</w:t>
      </w:r>
    </w:p>
    <w:p w:rsidR="00E91DBA" w:rsidRDefault="00E91DBA" w:rsidP="00E91DBA">
      <w:r>
        <w:t>Иммунологические аспекты также становятся важными в контексте терапии ССЗ. Иммуномодулирующие препараты и методы, направленные на снижение воспаления, изучаются как потенциальные стратегии лечения и профилактики. Это открывает перспективы для персонализированного подхода к лечению пациентов с ССЗ, учитыв</w:t>
      </w:r>
      <w:r>
        <w:t>ая их иммунологический профиль.</w:t>
      </w:r>
    </w:p>
    <w:p w:rsidR="00E91DBA" w:rsidRDefault="00E91DBA" w:rsidP="00E91DBA">
      <w:r>
        <w:t>Таким образом, взаимосвязь между иммунологией и сердечно-сосудистыми заболеваниями представляет собой сложное поле исследований. Разработка новых стратегий лечения, ориентированных на понимание и воздействие на иммунные механизмы, может существенно улучшить прогноз и качество жизни пациентов с ССЗ.</w:t>
      </w:r>
    </w:p>
    <w:p w:rsidR="00E91DBA" w:rsidRDefault="00E91DBA" w:rsidP="00E91DBA">
      <w:r>
        <w:t>Иммунологические исследования позволяют более глубоко понять роль воспаления и иммунного ответа в развитии и прогрессии заболеваний сердечно-сосудистой системы. Эксперименты с использованием моделей и изучение клеточных и молекулярных механизмов дали новые понимания о том, каким образом иммунные клетки и медиаторы влияют на состояние со</w:t>
      </w:r>
      <w:r>
        <w:t>судов и сердечной мышцы.</w:t>
      </w:r>
    </w:p>
    <w:p w:rsidR="00E91DBA" w:rsidRDefault="00E91DBA" w:rsidP="00E91DBA">
      <w:r>
        <w:t xml:space="preserve">Одной из ключевых областей исследований является изучение роли цитокинов в развитии воспаления и атеросклероза. Цитокины, такие как </w:t>
      </w:r>
      <w:proofErr w:type="spellStart"/>
      <w:r>
        <w:t>интерлейкины</w:t>
      </w:r>
      <w:proofErr w:type="spellEnd"/>
      <w:r>
        <w:t xml:space="preserve"> и </w:t>
      </w:r>
      <w:proofErr w:type="spellStart"/>
      <w:r>
        <w:t>туморальный</w:t>
      </w:r>
      <w:proofErr w:type="spellEnd"/>
      <w:r>
        <w:t xml:space="preserve"> некроз фактор, участвуют в регуляции воспалительных процессов и могут воздействовать на эндотелиальные клетки, что имеет прямое отношение к развитию атеросклеротических бляшек. Исследования в этой области направлены на поиск новых подходов к терапии, например, использование препаратов, способных модулировать </w:t>
      </w:r>
      <w:proofErr w:type="spellStart"/>
      <w:r>
        <w:t>цитокиновые</w:t>
      </w:r>
      <w:proofErr w:type="spellEnd"/>
      <w:r>
        <w:t xml:space="preserve"> ответ</w:t>
      </w:r>
      <w:r>
        <w:t>ы.</w:t>
      </w:r>
    </w:p>
    <w:p w:rsidR="00E91DBA" w:rsidRDefault="00E91DBA" w:rsidP="00E91DBA">
      <w:r>
        <w:lastRenderedPageBreak/>
        <w:t xml:space="preserve">Другой перспективной областью является исследование влияния </w:t>
      </w:r>
      <w:proofErr w:type="spellStart"/>
      <w:r>
        <w:t>микробиоты</w:t>
      </w:r>
      <w:proofErr w:type="spellEnd"/>
      <w:r>
        <w:t xml:space="preserve"> на иммунную систему и здоровье сердца. Микроорганизмы, населяющие кишечник, могут воздействовать на иммунный статус организма и связаны с риском развития сердечно-сосудистых заболеваний. Понимание механизмов этого взаимодействия открывает новые перспект</w:t>
      </w:r>
      <w:r>
        <w:t>ивы для профилактики и лечения.</w:t>
      </w:r>
    </w:p>
    <w:p w:rsidR="00E91DBA" w:rsidRDefault="00E91DBA" w:rsidP="00E91DBA">
      <w:r>
        <w:t>Акцент на индивидуализации подхода к лечению ССЗ также подчеркивает значимость изучения генетических аспектов. Генетические факторы могут влиять на предрасположенность к развитию сердечно-сосудистых заболеваний и реакцию на терапевтические воздействия. Персонализированные методы лечения, учитывающие генетический фон пациента, представляют собой инновац</w:t>
      </w:r>
      <w:r>
        <w:t>ионный подход к управлению ССЗ.</w:t>
      </w:r>
    </w:p>
    <w:p w:rsidR="00E91DBA" w:rsidRPr="00E91DBA" w:rsidRDefault="00E91DBA" w:rsidP="00E91DBA">
      <w:r>
        <w:t>В заключение, изучение иммунологических аспектов заболеваний сердечно-сосудистой системы призвано не только расширить наши знания о патогенезе, но и создать основу для новых методов диагностики и терапии. Этот многогранный подход позволяет лучше понимать сложные взаимосвязи между иммунной системой и заболеваниями сердца, открывая перспективы для улучшения профилактики и лечения.</w:t>
      </w:r>
      <w:bookmarkEnd w:id="0"/>
    </w:p>
    <w:sectPr w:rsidR="00E91DBA" w:rsidRPr="00E9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17"/>
    <w:rsid w:val="00464F17"/>
    <w:rsid w:val="00E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1878"/>
  <w15:chartTrackingRefBased/>
  <w15:docId w15:val="{9BD40EEE-20ED-46CC-B63C-295F661A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2023-11-13T05:12:00Z</dcterms:created>
  <dcterms:modified xsi:type="dcterms:W3CDTF">2023-11-13T05:13:00Z</dcterms:modified>
</cp:coreProperties>
</file>