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9E7" w:rsidRDefault="00E976C6" w:rsidP="00E976C6">
      <w:pPr>
        <w:pStyle w:val="1"/>
        <w:jc w:val="center"/>
      </w:pPr>
      <w:r w:rsidRPr="00E976C6">
        <w:t>Иммунология пищевых аллергий</w:t>
      </w:r>
      <w:r>
        <w:t>:</w:t>
      </w:r>
      <w:r w:rsidRPr="00E976C6">
        <w:t xml:space="preserve"> диагностика и лечение</w:t>
      </w:r>
    </w:p>
    <w:p w:rsidR="00E976C6" w:rsidRDefault="00E976C6" w:rsidP="00E976C6"/>
    <w:p w:rsidR="00E976C6" w:rsidRDefault="00E976C6" w:rsidP="00E976C6">
      <w:bookmarkStart w:id="0" w:name="_GoBack"/>
      <w:r>
        <w:t>Иммунология пищевых аллергий представляет собой важную область исследований, посвященных пониманию механизмов возникновения, диагностики и лечения аллергических реакций на пищу. Пищевые аллергии представляют собой ответ иммунной системы на определенные компоненты пищи, которые она воспринимает как вредные. Эти реакции могут проявляться широким спектром симптомов, от легких дерматологических проявлений до тя</w:t>
      </w:r>
      <w:r>
        <w:t>желых анафилактических реакций.</w:t>
      </w:r>
    </w:p>
    <w:p w:rsidR="00E976C6" w:rsidRDefault="00E976C6" w:rsidP="00E976C6">
      <w:r>
        <w:t>Для успешной диагностики пищевых аллергий используются различные методы. Одним из них является анализ уровня иммуноглобулина E (</w:t>
      </w:r>
      <w:proofErr w:type="spellStart"/>
      <w:r>
        <w:t>IgE</w:t>
      </w:r>
      <w:proofErr w:type="spellEnd"/>
      <w:r>
        <w:t>) в крови, который может свидетельствовать о наличии аллергической реакции на определенные продукты. Кожные тесты и провокационные тесты также могут использоваться для в</w:t>
      </w:r>
      <w:r>
        <w:t>ыявления конкретных аллергенов.</w:t>
      </w:r>
    </w:p>
    <w:p w:rsidR="00E976C6" w:rsidRDefault="00E976C6" w:rsidP="00E976C6">
      <w:r>
        <w:t xml:space="preserve">Лечение пищевых аллергий основано на избегании контакта с вызывающими аллергию продуктами. Пациентам с тяжелыми аллергиями часто рекомендуется носить </w:t>
      </w:r>
      <w:proofErr w:type="spellStart"/>
      <w:r>
        <w:t>автоинъектор</w:t>
      </w:r>
      <w:proofErr w:type="spellEnd"/>
      <w:r>
        <w:t xml:space="preserve"> с </w:t>
      </w:r>
      <w:proofErr w:type="spellStart"/>
      <w:r>
        <w:t>эпинефрином</w:t>
      </w:r>
      <w:proofErr w:type="spellEnd"/>
      <w:r>
        <w:t xml:space="preserve"> для немедленного применения в случае анафилактической реакции. При этом проводится обучение пациентов и их окружающих правильным действиям в случае возни</w:t>
      </w:r>
      <w:r>
        <w:t>кновения аллергической реакции.</w:t>
      </w:r>
    </w:p>
    <w:p w:rsidR="00E976C6" w:rsidRDefault="00E976C6" w:rsidP="00E976C6">
      <w:r>
        <w:t>Иммунотерапия, также известная как десенсибилизация, представляет собой метод лечения, направленный на постепенное привыкание организма к аллергену путем медленного введения малых доз аллергена. Этот метод может быть эффективен в лечении некоторых пищевых аллергий, но требует строгого медицинского контроля из-за возможности се</w:t>
      </w:r>
      <w:r>
        <w:t>рьезных реакций.</w:t>
      </w:r>
    </w:p>
    <w:p w:rsidR="00E976C6" w:rsidRDefault="00E976C6" w:rsidP="00E976C6">
      <w:r>
        <w:t xml:space="preserve">Иммунология пищевых аллергий также связана с разработкой новых методов лечения и профилактики. Исследования в области создания </w:t>
      </w:r>
      <w:proofErr w:type="spellStart"/>
      <w:r>
        <w:t>гипоаллергенных</w:t>
      </w:r>
      <w:proofErr w:type="spellEnd"/>
      <w:r>
        <w:t xml:space="preserve"> продуктов и технологий обработки, сохраняющих питательные свойства, но снижающих </w:t>
      </w:r>
      <w:proofErr w:type="spellStart"/>
      <w:r>
        <w:t>аллергенность</w:t>
      </w:r>
      <w:proofErr w:type="spellEnd"/>
      <w:r>
        <w:t>, представляют интерес для разработки продуктов, безопасн</w:t>
      </w:r>
      <w:r>
        <w:t>ых для потребления аллергиками.</w:t>
      </w:r>
    </w:p>
    <w:p w:rsidR="00E976C6" w:rsidRDefault="00E976C6" w:rsidP="00E976C6">
      <w:r>
        <w:t>Обширные исследования в этой области не только помогают лучше понять механизмы аллергических реакций на пищу, но и содействуют разработке методов диагностики и лечения, способных улучшить качество жизни людей, сталкивающихся с пищевыми аллергиями.</w:t>
      </w:r>
    </w:p>
    <w:p w:rsidR="00E976C6" w:rsidRDefault="00E976C6" w:rsidP="00E976C6">
      <w:r>
        <w:t xml:space="preserve">Иммунология пищевых аллергий также обращает внимание на роль генетических и окружающих факторов в развитии аллергических реакций. Наследственность играет важную роль, поскольку дети, у одного из родителей которых есть аллергии, имеют повышенный риск развития подобных реакций. Экологические факторы, включая качество пищевых продуктов, загрязнение окружающей среды и использование антибиотиков, также могут влиять на подверженность </w:t>
      </w:r>
      <w:r>
        <w:t>пищевым аллергиям.</w:t>
      </w:r>
    </w:p>
    <w:p w:rsidR="00E976C6" w:rsidRDefault="00E976C6" w:rsidP="00E976C6">
      <w:r>
        <w:t xml:space="preserve">Одним из вызовов в области иммунологии пищевых аллергий является разработка эффективных методов лечения и профилактики. Исследования направлены на поиск новых подходов, таких как использование </w:t>
      </w:r>
      <w:proofErr w:type="spellStart"/>
      <w:r>
        <w:t>пребиотиков</w:t>
      </w:r>
      <w:proofErr w:type="spellEnd"/>
      <w:r>
        <w:t xml:space="preserve"> и </w:t>
      </w:r>
      <w:proofErr w:type="spellStart"/>
      <w:r>
        <w:t>пробиотиков</w:t>
      </w:r>
      <w:proofErr w:type="spellEnd"/>
      <w:r>
        <w:t xml:space="preserve"> для модуляции состава </w:t>
      </w:r>
      <w:proofErr w:type="spellStart"/>
      <w:r>
        <w:t>микробиоты</w:t>
      </w:r>
      <w:proofErr w:type="spellEnd"/>
      <w:r>
        <w:t xml:space="preserve"> в кишечнике, что может влиять на иммунны</w:t>
      </w:r>
      <w:r>
        <w:t>й ответ и реакцию на аллергены.</w:t>
      </w:r>
    </w:p>
    <w:p w:rsidR="00E976C6" w:rsidRDefault="00E976C6" w:rsidP="00E976C6">
      <w:r>
        <w:t xml:space="preserve">Помимо этого, расширяются исследования по созданию инновационных методов диагностики. Развиваются </w:t>
      </w:r>
      <w:proofErr w:type="spellStart"/>
      <w:r>
        <w:t>биомаркеры</w:t>
      </w:r>
      <w:proofErr w:type="spellEnd"/>
      <w:r>
        <w:t>, позволяющие точнее определить аллерген, вызывающий реакцию. Это может улучшить точность диагностики и помочь в разработке персонал</w:t>
      </w:r>
      <w:r>
        <w:t>изированных подходов к лечению.</w:t>
      </w:r>
    </w:p>
    <w:p w:rsidR="00E976C6" w:rsidRPr="00E976C6" w:rsidRDefault="00E976C6" w:rsidP="00E976C6">
      <w:r>
        <w:lastRenderedPageBreak/>
        <w:t>В целом, иммунология пищевых аллергий находится в центре внимания как исследователей, так и медицинского сообщества. Понимание молекулярных и клеточных механизмов этих реакций содействует разработке инновационных стратегий лечения и предупреждения, направленных на улучшение качества жизни людей, сталкивающихся с этими неприятными проявлениями аллергий.</w:t>
      </w:r>
      <w:bookmarkEnd w:id="0"/>
    </w:p>
    <w:sectPr w:rsidR="00E976C6" w:rsidRPr="00E976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9E7"/>
    <w:rsid w:val="002E29E7"/>
    <w:rsid w:val="00E97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5305F"/>
  <w15:chartTrackingRefBased/>
  <w15:docId w15:val="{02CDE777-2295-49DE-97A8-C2A170D8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976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6C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523</Words>
  <Characters>2987</Characters>
  <Application>Microsoft Office Word</Application>
  <DocSecurity>0</DocSecurity>
  <Lines>24</Lines>
  <Paragraphs>7</Paragraphs>
  <ScaleCrop>false</ScaleCrop>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2023-11-13T05:22:00Z</dcterms:created>
  <dcterms:modified xsi:type="dcterms:W3CDTF">2023-11-13T05:23:00Z</dcterms:modified>
</cp:coreProperties>
</file>