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7B" w:rsidRDefault="00FB3B96" w:rsidP="00FB3B96">
      <w:pPr>
        <w:pStyle w:val="1"/>
        <w:jc w:val="center"/>
      </w:pPr>
      <w:r w:rsidRPr="00FB3B96">
        <w:t>Иммунологические механизмы восприятия и отторжения трансплантатов</w:t>
      </w:r>
    </w:p>
    <w:p w:rsidR="00FB3B96" w:rsidRDefault="00FB3B96" w:rsidP="00FB3B96"/>
    <w:p w:rsidR="00FB3B96" w:rsidRDefault="00FB3B96" w:rsidP="00FB3B96">
      <w:bookmarkStart w:id="0" w:name="_GoBack"/>
      <w:r>
        <w:t>Тема иммунологии, связанная с восприятием и отторжением трансплантатов, представляет собой важный аспект в области трансплантологии и медицинской иммунологии. Трансплантация органов и тканей стала значимым методом лечения для многих пациентов с тяжелыми заболеваниями. Однако иммунологический ответ на трансплантат может представлять серьезное препятств</w:t>
      </w:r>
      <w:r>
        <w:t>ие для успешной трансплантации.</w:t>
      </w:r>
    </w:p>
    <w:p w:rsidR="00FB3B96" w:rsidRDefault="00FB3B96" w:rsidP="00FB3B96">
      <w:r>
        <w:t>Основными участниками в иммунологическом восприятии трансплантата являются Т- и В-лимфоциты. Когда трансплантат вводится в организм, система иммунитета начинает воспринимать его как чужеродное вещество. Этот процесс активирует клетки иммунной системы, в основном Т-лимфоциты, которые игр</w:t>
      </w:r>
      <w:r>
        <w:t>ают ключевую роль в отторжении.</w:t>
      </w:r>
    </w:p>
    <w:p w:rsidR="00FB3B96" w:rsidRDefault="00FB3B96" w:rsidP="00FB3B96">
      <w:r>
        <w:t>Механизмы отторжения включают клеточное и гуморальное отторжение. В клеточном отторжении Т-лимфоциты напрямую атакуют трансплантат, вызывая повреждение его клеток. В гуморальном отторжении участвуют антитела, синтезируемые В-лимфоцитами, что также может привести к р</w:t>
      </w:r>
      <w:r>
        <w:t>азрушению тканей трансплантата.</w:t>
      </w:r>
    </w:p>
    <w:p w:rsidR="00FB3B96" w:rsidRDefault="00FB3B96" w:rsidP="00FB3B96">
      <w:r>
        <w:t xml:space="preserve">Для предотвращения отторжения трансплантата используются </w:t>
      </w:r>
      <w:proofErr w:type="spellStart"/>
      <w:r>
        <w:t>иммуносупрессивные</w:t>
      </w:r>
      <w:proofErr w:type="spellEnd"/>
      <w:r>
        <w:t xml:space="preserve"> препараты, которые подавляют активность иммунной системы. Однако эти препараты также связаны с риском развити</w:t>
      </w:r>
      <w:r>
        <w:t>я инфекций и других осложнений.</w:t>
      </w:r>
    </w:p>
    <w:p w:rsidR="00FB3B96" w:rsidRDefault="00FB3B96" w:rsidP="00FB3B96">
      <w:r>
        <w:t xml:space="preserve">Современные исследования в области иммунологии трансплантации направлены на разработку более эффективных методов подавления иммунного ответа, минимизации риска отторжения и снижения побочных эффектов </w:t>
      </w:r>
      <w:proofErr w:type="spellStart"/>
      <w:r>
        <w:t>иммуносупрессивной</w:t>
      </w:r>
      <w:proofErr w:type="spellEnd"/>
      <w:r>
        <w:t xml:space="preserve"> терапии. Понимание основных механизмов восприятия и отторжения трансплантатов играет ключевую роль в разработке новых стратегий для улучшения результатов трансплантаций и повышения продолжительности жизни получателей трансплантатов.</w:t>
      </w:r>
    </w:p>
    <w:p w:rsidR="00FB3B96" w:rsidRDefault="00FB3B96" w:rsidP="00FB3B96">
      <w:r>
        <w:t xml:space="preserve">Дополнительные направления исследований в области иммунологии трансплантации включают в себя изучение роли других клеточных компонентов иммунной системы, таких как нейтрофилы и макрофаги, в процессе отторжения. Также активно исследуется возможность использования технологий генной инженерии и редактирования генов для создания трансплантатов с уменьшенной антигенной активностью, что может </w:t>
      </w:r>
      <w:r>
        <w:t>снизить вероятность отторжения.</w:t>
      </w:r>
    </w:p>
    <w:p w:rsidR="00FB3B96" w:rsidRDefault="00FB3B96" w:rsidP="00FB3B96">
      <w:r>
        <w:t xml:space="preserve">Помимо этого, прогрессивные методы исследований направлены на поиск новых маркеров отторжения и разработку </w:t>
      </w:r>
      <w:proofErr w:type="spellStart"/>
      <w:r>
        <w:t>биомаркеров</w:t>
      </w:r>
      <w:proofErr w:type="spellEnd"/>
      <w:r>
        <w:t xml:space="preserve">, которые могут предсказывать вероятность развития отторжения до того, как клинические симптомы станут заметными. Это позволит более эффективно регулировать </w:t>
      </w:r>
      <w:proofErr w:type="spellStart"/>
      <w:r>
        <w:t>иммуносупрессивное</w:t>
      </w:r>
      <w:proofErr w:type="spellEnd"/>
      <w:r>
        <w:t xml:space="preserve"> лечение и индивидуализировать терапию для к</w:t>
      </w:r>
      <w:r>
        <w:t>аждого пациента.</w:t>
      </w:r>
    </w:p>
    <w:p w:rsidR="00FB3B96" w:rsidRDefault="00FB3B96" w:rsidP="00FB3B96">
      <w:r>
        <w:t xml:space="preserve">Также отметим, что перспективы в области иммунологии трансплантации включают в себя развитие методов толерантности, при которых иммунная система "привыкает" к трансплантату и не проявляет отторжение. Это важное направление, которое может сделать трансплантацию </w:t>
      </w:r>
      <w:r>
        <w:t>более безопасной и эффективной.</w:t>
      </w:r>
    </w:p>
    <w:p w:rsidR="00FB3B96" w:rsidRPr="00FB3B96" w:rsidRDefault="00FB3B96" w:rsidP="00FB3B96">
      <w:r>
        <w:t xml:space="preserve">Таким образом, в понимании и управлении иммунологическим ответом на трансплантаты заложены ключи к развитию более успешных и безопасных методов трансплантации органов и тканей. Постоянные исследования в этой области обещают расширение границ наших знаний и </w:t>
      </w:r>
      <w:r>
        <w:lastRenderedPageBreak/>
        <w:t>создание инновационных подходов к преодолению проблем, связанных с отторжением трансплантатов.</w:t>
      </w:r>
      <w:bookmarkEnd w:id="0"/>
    </w:p>
    <w:sectPr w:rsidR="00FB3B96" w:rsidRPr="00FB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7B"/>
    <w:rsid w:val="007D347B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3371"/>
  <w15:chartTrackingRefBased/>
  <w15:docId w15:val="{0C904700-24EF-4C33-9B95-3C74A9F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2023-11-15T03:08:00Z</dcterms:created>
  <dcterms:modified xsi:type="dcterms:W3CDTF">2023-11-15T03:10:00Z</dcterms:modified>
</cp:coreProperties>
</file>