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144" w:rsidRDefault="00FD2C84" w:rsidP="00FD2C84">
      <w:pPr>
        <w:pStyle w:val="1"/>
        <w:jc w:val="center"/>
      </w:pPr>
      <w:r w:rsidRPr="00FD2C84">
        <w:t>Языковые аспекты интернет-коммуникаций</w:t>
      </w:r>
    </w:p>
    <w:p w:rsidR="00FD2C84" w:rsidRDefault="00FD2C84" w:rsidP="00FD2C84"/>
    <w:p w:rsidR="00FD2C84" w:rsidRDefault="00FD2C84" w:rsidP="00FD2C84">
      <w:bookmarkStart w:id="0" w:name="_GoBack"/>
      <w:r>
        <w:t xml:space="preserve">Языковые аспекты интернет-коммуникаций представляют собой уникальное поле исследования в области лингвистики, обусловленное влиянием цифровых технологий на способы общения. С развитием интернета формируется особый язык, который отражает специфику виртуального пространства. Интернет-коммуникации характеризуются своеобразной лексикой, сокращениями, </w:t>
      </w:r>
      <w:proofErr w:type="spellStart"/>
      <w:r>
        <w:t>эмодзи</w:t>
      </w:r>
      <w:proofErr w:type="spellEnd"/>
      <w:r>
        <w:t>, а также особыми</w:t>
      </w:r>
      <w:r>
        <w:t xml:space="preserve"> грамматическими конструкциями.</w:t>
      </w:r>
    </w:p>
    <w:p w:rsidR="00FD2C84" w:rsidRDefault="00FD2C84" w:rsidP="00FD2C84">
      <w:r>
        <w:t xml:space="preserve">Социальные сети, форумы, мессенджеры и другие платформы создают условия для развития новых форм общения. Одной из особенностей языка интернет-коммуникаций является использование аббревиатур, аббревиаций и сленговых выражений, что способствует быстроте и эффективности общения в онлайн-среде. Появление интернет-сленга связано с желанием пользователей выражать свои мысли </w:t>
      </w:r>
      <w:r>
        <w:t>более компактно и экспрессивно.</w:t>
      </w:r>
    </w:p>
    <w:p w:rsidR="00FD2C84" w:rsidRDefault="00FD2C84" w:rsidP="00FD2C84">
      <w:proofErr w:type="spellStart"/>
      <w:r>
        <w:t>Эмодзи</w:t>
      </w:r>
      <w:proofErr w:type="spellEnd"/>
      <w:r>
        <w:t>, или смайлики, также играют важную роль в интернет-коммуникациях. Они не только придают эмоциональный оттенок тексту, но также служат важным средством передачи эмоций и выражения отношения к высказываниям. Это яркий пример того, как язык адаптируется под воздействием технологий для удовлетворения потребностей</w:t>
      </w:r>
      <w:r>
        <w:t xml:space="preserve"> коммуникации в цифровой среде.</w:t>
      </w:r>
    </w:p>
    <w:p w:rsidR="00FD2C84" w:rsidRDefault="00FD2C84" w:rsidP="00FD2C84">
      <w:r>
        <w:t xml:space="preserve">Помимо лексических и грамматических особенностей, интернет-коммуникации также обладают своеобразной структурой. </w:t>
      </w:r>
      <w:proofErr w:type="spellStart"/>
      <w:r>
        <w:t>Хэштеги</w:t>
      </w:r>
      <w:proofErr w:type="spellEnd"/>
      <w:r>
        <w:t xml:space="preserve">, ссылки, цитирование и </w:t>
      </w:r>
      <w:proofErr w:type="spellStart"/>
      <w:r>
        <w:t>репосты</w:t>
      </w:r>
      <w:proofErr w:type="spellEnd"/>
      <w:r>
        <w:t xml:space="preserve"> становятся элементами, организующими информацию и облегчающими навигацию в потоках данных. Это отражает стремление пользователей интернета к созданию своеобразного "языка тегов" для орг</w:t>
      </w:r>
      <w:r>
        <w:t>анизации и обсуждения контента.</w:t>
      </w:r>
    </w:p>
    <w:p w:rsidR="00FD2C84" w:rsidRDefault="00FD2C84" w:rsidP="00FD2C84">
      <w:r>
        <w:t>Однако, несмотря на явные преимущества, языковые аспекты интернет-коммуникаций могут вызывать и определенные проблемы. Например, возможность многозначности и недопонимания контекста, особенно при использовании саркастических выражений или иронии, м</w:t>
      </w:r>
      <w:r>
        <w:t>ожет привести к недоразумениям.</w:t>
      </w:r>
    </w:p>
    <w:p w:rsidR="00FD2C84" w:rsidRDefault="00FD2C84" w:rsidP="00FD2C84">
      <w:r>
        <w:t>Таким образом, языковые аспекты интернет-коммуникаций представляют богатое поле для исследований в сфере лингвистики. Эта форма общения становится важным феноменом, который отражает современные тенденции в языковом развитии, создавая новые формы и структуры общения, адаптированные к условиям цифровой эры.</w:t>
      </w:r>
    </w:p>
    <w:p w:rsidR="00FD2C84" w:rsidRDefault="00FD2C84" w:rsidP="00FD2C84">
      <w:r>
        <w:t>Одним из интересных аспектов в языковых особенностях интернет-коммуникаций является также возникновение новых лексических единиц и терминов, связанных с технологическим прогрессом и онлайн-культурой. Это может включать в себя такие слова, как "</w:t>
      </w:r>
      <w:proofErr w:type="spellStart"/>
      <w:r>
        <w:t>твиттер</w:t>
      </w:r>
      <w:proofErr w:type="spellEnd"/>
      <w:r>
        <w:t>", "</w:t>
      </w:r>
      <w:proofErr w:type="spellStart"/>
      <w:r>
        <w:t>загуглить</w:t>
      </w:r>
      <w:proofErr w:type="spellEnd"/>
      <w:r>
        <w:t>", "</w:t>
      </w:r>
      <w:proofErr w:type="spellStart"/>
      <w:r>
        <w:t>селфи</w:t>
      </w:r>
      <w:proofErr w:type="spellEnd"/>
      <w:r>
        <w:t xml:space="preserve">", которые стали частью повседневной лексики благодаря активному </w:t>
      </w:r>
      <w:r>
        <w:t>использованию в интернет-среде.</w:t>
      </w:r>
    </w:p>
    <w:p w:rsidR="00FD2C84" w:rsidRDefault="00FD2C84" w:rsidP="00FD2C84">
      <w:r>
        <w:t xml:space="preserve">Кроме того, интернет-коммуникации играют важную роль в формировании языковой и культурной идентичности. Пользователи интернета, общаясь онлайн, часто формируют свои собственные </w:t>
      </w:r>
      <w:proofErr w:type="spellStart"/>
      <w:r>
        <w:t>подкультуры</w:t>
      </w:r>
      <w:proofErr w:type="spellEnd"/>
      <w:r>
        <w:t xml:space="preserve"> с уникальными языковыми традициями. Это может включать в себя разнообразные интернет-группы, </w:t>
      </w:r>
      <w:proofErr w:type="spellStart"/>
      <w:r>
        <w:t>мемы</w:t>
      </w:r>
      <w:proofErr w:type="spellEnd"/>
      <w:r>
        <w:t>, шутки и фразы, которые становятся понятными и принятыми внутри сообщества, но могут оставаться непоня</w:t>
      </w:r>
      <w:r>
        <w:t>тными для внешних наблюдателей.</w:t>
      </w:r>
    </w:p>
    <w:p w:rsidR="00FD2C84" w:rsidRDefault="00FD2C84" w:rsidP="00FD2C84">
      <w:r>
        <w:t xml:space="preserve">Важным аспектом исследования языковых аспектов интернет-коммуникаций является также взаимосвязь языка и цифровой грамотности. Эффективное участие в онлайн-обществе требует не только знания языковых особенностей, но и понимания того, как использовать технологии для эффективной коммуникации. Этот аспект имеет значительное значение в области образования и </w:t>
      </w:r>
      <w:r>
        <w:lastRenderedPageBreak/>
        <w:t xml:space="preserve">подчеркивает необходимость развития цифровых навыков совместно </w:t>
      </w:r>
      <w:r>
        <w:t>с лингвистическим образованием.</w:t>
      </w:r>
    </w:p>
    <w:p w:rsidR="00FD2C84" w:rsidRDefault="00FD2C84" w:rsidP="00FD2C84">
      <w:r>
        <w:t xml:space="preserve">Наконец, стоит отметить, что интернет-коммуникации оказывают влияние на языковые нормы и стандарты. Они предоставляют площадку для экспериментов с языком, привносят новые формы выражения и воздействуют на развитие лингвистических конвенций. Это вызывает вопросы о том, какие языковые изменения будут устойчивыми и как они могут повлиять </w:t>
      </w:r>
      <w:r>
        <w:t>на языковую эволюцию в будущем.</w:t>
      </w:r>
    </w:p>
    <w:p w:rsidR="00FD2C84" w:rsidRPr="00FD2C84" w:rsidRDefault="00FD2C84" w:rsidP="00FD2C84">
      <w:r>
        <w:t>Таким образом, исследование языковых аспектов интернет-коммуникаций представляет собой захватывающую область, где встречаются лингвистика, технологии и культурные исследования. Развитие языка в онлайн-среде является ярким примером того, как технологии формируют языковые практики, отражая современные тенденции в обществе и коммуникации.</w:t>
      </w:r>
      <w:bookmarkEnd w:id="0"/>
    </w:p>
    <w:sectPr w:rsidR="00FD2C84" w:rsidRPr="00FD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144"/>
    <w:rsid w:val="00522144"/>
    <w:rsid w:val="00FD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C6A47"/>
  <w15:chartTrackingRefBased/>
  <w15:docId w15:val="{2182C16C-5CFA-40EF-BFD9-CEC0C3E57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D2C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2C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611</Words>
  <Characters>3488</Characters>
  <Application>Microsoft Office Word</Application>
  <DocSecurity>0</DocSecurity>
  <Lines>29</Lines>
  <Paragraphs>8</Paragraphs>
  <ScaleCrop>false</ScaleCrop>
  <Company/>
  <LinksUpToDate>false</LinksUpToDate>
  <CharactersWithSpaces>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2023-11-15T04:36:00Z</dcterms:created>
  <dcterms:modified xsi:type="dcterms:W3CDTF">2023-11-15T04:39:00Z</dcterms:modified>
</cp:coreProperties>
</file>