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F" w:rsidRDefault="00AF3A3E" w:rsidP="00AF3A3E">
      <w:pPr>
        <w:pStyle w:val="1"/>
        <w:jc w:val="center"/>
      </w:pPr>
      <w:r w:rsidRPr="00AF3A3E">
        <w:t>Постмодернизм в литературе конца XX века</w:t>
      </w:r>
    </w:p>
    <w:p w:rsidR="00AF3A3E" w:rsidRDefault="00AF3A3E" w:rsidP="00AF3A3E"/>
    <w:p w:rsidR="00AF3A3E" w:rsidRDefault="00AF3A3E" w:rsidP="00AF3A3E">
      <w:bookmarkStart w:id="0" w:name="_GoBack"/>
      <w:r>
        <w:t xml:space="preserve">Постмодернизм – это литературное и художественное направление, которое возникло во второй половине XX века и стало одним из наиболее влиятельных и </w:t>
      </w:r>
      <w:proofErr w:type="spellStart"/>
      <w:r>
        <w:t>контроверсиальных</w:t>
      </w:r>
      <w:proofErr w:type="spellEnd"/>
      <w:r>
        <w:t xml:space="preserve"> явлений в мировой литературе. Постмодернизм характеризуется отказом от традиционных литературных норм и структур, а также</w:t>
      </w:r>
      <w:r>
        <w:t xml:space="preserve"> игрой с текстом и </w:t>
      </w:r>
      <w:proofErr w:type="spellStart"/>
      <w:r>
        <w:t>метатекстом</w:t>
      </w:r>
      <w:proofErr w:type="spellEnd"/>
      <w:r>
        <w:t>.</w:t>
      </w:r>
    </w:p>
    <w:p w:rsidR="00AF3A3E" w:rsidRDefault="00AF3A3E" w:rsidP="00AF3A3E">
      <w:r>
        <w:t xml:space="preserve">Одной из ключевых особенностей постмодернизма является отсутствие четких границ между литературными жанрами и стилями. Авторы постмодернистских произведений часто смешивают элементы разных жанров, создавая гибридные и экспериментальные тексты. Например, роман "Бесконечный жестокий круг" Томаса </w:t>
      </w:r>
      <w:proofErr w:type="spellStart"/>
      <w:r>
        <w:t>Пинчона</w:t>
      </w:r>
      <w:proofErr w:type="spellEnd"/>
      <w:r>
        <w:t xml:space="preserve"> объединяет элементы детектива, научной фантастики и сатиры, что создает удивительно многогра</w:t>
      </w:r>
      <w:r>
        <w:t>нный и многозначительный текст.</w:t>
      </w:r>
    </w:p>
    <w:p w:rsidR="00AF3A3E" w:rsidRDefault="00AF3A3E" w:rsidP="00AF3A3E">
      <w:r>
        <w:t xml:space="preserve">Еще одной характерной чертой постмодернизма является игра с языком и текстом. Авторы постмодернистских произведений часто используют </w:t>
      </w:r>
      <w:proofErr w:type="spellStart"/>
      <w:r>
        <w:t>метатекстуальные</w:t>
      </w:r>
      <w:proofErr w:type="spellEnd"/>
      <w:r>
        <w:t xml:space="preserve"> приемы, включая цитаты из других произведений, аллюзии и игры слов. Это создает сложные и многозначительные тексты, которые требуют активного восприятия и инте</w:t>
      </w:r>
      <w:r>
        <w:t>рпретации со стороны читателей.</w:t>
      </w:r>
    </w:p>
    <w:p w:rsidR="00AF3A3E" w:rsidRDefault="00AF3A3E" w:rsidP="00AF3A3E">
      <w:r>
        <w:t xml:space="preserve">Также постмодернизм подвергает сомнению авторитет автора и идею о едином смысле произведения. В постмодернистских текстах часто акцентируется роль читателя, который становится соавтором текста и имеет свободу толкования. Произведения постмодернизма могут иметь множество интерпретаций, и каждый читатель </w:t>
      </w:r>
      <w:r>
        <w:t>может видеть в них что-то свое.</w:t>
      </w:r>
    </w:p>
    <w:p w:rsidR="00AF3A3E" w:rsidRDefault="00AF3A3E" w:rsidP="00AF3A3E">
      <w:r>
        <w:t>Важно отметить, что постмодернизм также характеризуется скептицизмом и критикой по отношению к многим аспектам современного общества, включая потребительскую культуру, массовые медиа и политику. Авторы постмодернистских произведений часто подвергают сомнению и даже пародируют существующие со</w:t>
      </w:r>
      <w:r>
        <w:t>циокультурные нормы и ценности.</w:t>
      </w:r>
    </w:p>
    <w:p w:rsidR="00AF3A3E" w:rsidRDefault="00AF3A3E" w:rsidP="00AF3A3E">
      <w:r>
        <w:t>Тем не менее, постмодернизм не лишен определенного оптимизма и веры в человеческую способность к творчеству и самовыражению. Он позволяет авторам и читателям играть с текстом, экспериментировать с жанрами и исследовать новые спо</w:t>
      </w:r>
      <w:r>
        <w:t>собы выражения мыслей и чувств.</w:t>
      </w:r>
    </w:p>
    <w:p w:rsidR="00AF3A3E" w:rsidRDefault="00AF3A3E" w:rsidP="00AF3A3E">
      <w:r>
        <w:t xml:space="preserve">Итак, постмодернизм в литературе конца XX века является ярким и многогранным явлением, которое подвергает сомнению традиционные литературные нормы и структуры, играет с текстом и </w:t>
      </w:r>
      <w:proofErr w:type="spellStart"/>
      <w:r>
        <w:t>метатекстом</w:t>
      </w:r>
      <w:proofErr w:type="spellEnd"/>
      <w:r>
        <w:t>, и предоставляет читателям свободу толкования. Это направление оказало значительное воздействие на современную литературу и продолжает оставаться актуальным исследовательским объектом для литературоведов и критиков.</w:t>
      </w:r>
    </w:p>
    <w:p w:rsidR="00AF3A3E" w:rsidRDefault="00AF3A3E" w:rsidP="00AF3A3E">
      <w:r>
        <w:t xml:space="preserve">Важно отметить, что постмодернизм в литературе также характеризуется разнообразием и множеством различных подходов. Каждый автор придает этому направлению свой собственный стиль и творческую интерпретацию. Например, произведения Дональда Барта и Умберто Эко отличаются от произведений Томаса </w:t>
      </w:r>
      <w:proofErr w:type="spellStart"/>
      <w:r>
        <w:t>Пинчона</w:t>
      </w:r>
      <w:proofErr w:type="spellEnd"/>
      <w:r>
        <w:t xml:space="preserve"> или Маргарет </w:t>
      </w:r>
      <w:proofErr w:type="spellStart"/>
      <w:r>
        <w:t>Атвуд</w:t>
      </w:r>
      <w:proofErr w:type="spellEnd"/>
      <w:r>
        <w:t>, но все они являются представителями постмодернизма и вносят свой вклад в разви</w:t>
      </w:r>
      <w:r>
        <w:t>тие этого направления.</w:t>
      </w:r>
    </w:p>
    <w:p w:rsidR="00AF3A3E" w:rsidRDefault="00AF3A3E" w:rsidP="00AF3A3E">
      <w:r>
        <w:t xml:space="preserve">Постмодернизм также расширяет границы литературы и интегрирует элементы из других искусств, таких как кино, музыка и живопись. Это содействует созданию мультимедийных и </w:t>
      </w:r>
      <w:proofErr w:type="spellStart"/>
      <w:r>
        <w:t>интердисциплинарных</w:t>
      </w:r>
      <w:proofErr w:type="spellEnd"/>
      <w:r>
        <w:t xml:space="preserve"> произведений, которые обогащают литературное пространство и предоставляют читателям новые способы восприя</w:t>
      </w:r>
      <w:r>
        <w:t>тия и взаимодействия с текстом.</w:t>
      </w:r>
    </w:p>
    <w:p w:rsidR="00AF3A3E" w:rsidRDefault="00AF3A3E" w:rsidP="00AF3A3E">
      <w:r>
        <w:t xml:space="preserve">Следует также обратить внимание на влияние постмодернизма на культурные и социальные дискурсы. Это направление способствует деконструкции и переосмыслению традиционных </w:t>
      </w:r>
      <w:r>
        <w:lastRenderedPageBreak/>
        <w:t>исторических, политических и культурных норм, вызывая диалог и обсуждение вопросов ра</w:t>
      </w:r>
      <w:r>
        <w:t>знообразия, тождества и власти.</w:t>
      </w:r>
    </w:p>
    <w:p w:rsidR="00AF3A3E" w:rsidRDefault="00AF3A3E" w:rsidP="00AF3A3E">
      <w:r>
        <w:t>Наконец, постмодернизм подчеркивает искусственность и игровой характер литературы, что может вызывать споры и дискуссии о ценности искусства и его роли в современном мире. Он призывает читателей и авторов к активному участию в процессе создания и интерпретации текстов, что делает литературу бо</w:t>
      </w:r>
      <w:r>
        <w:t>лее динамичной и интерактивной.</w:t>
      </w:r>
    </w:p>
    <w:p w:rsidR="00AF3A3E" w:rsidRPr="00AF3A3E" w:rsidRDefault="00AF3A3E" w:rsidP="00AF3A3E">
      <w:r>
        <w:t xml:space="preserve">Таким образом, постмодернизм в литературе конца XX века представляет собой богатое и многогранное явление, которое характеризуется отказом от традиционных норм, игрой с текстом и </w:t>
      </w:r>
      <w:proofErr w:type="spellStart"/>
      <w:r>
        <w:t>метатекстом</w:t>
      </w:r>
      <w:proofErr w:type="spellEnd"/>
      <w:r>
        <w:t>, разнообразием стилей и подходов, а также влиянием на культурные и социальные дискурсы. Он продолжает оставаться интересным объектом для исследования и обсуждения, и его влияние на современную литературу и культуру неоспоримо.</w:t>
      </w:r>
      <w:bookmarkEnd w:id="0"/>
    </w:p>
    <w:sectPr w:rsidR="00AF3A3E" w:rsidRPr="00AF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F"/>
    <w:rsid w:val="001B0B4F"/>
    <w:rsid w:val="00A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1450"/>
  <w15:chartTrackingRefBased/>
  <w15:docId w15:val="{65B6BD5C-9AB9-4C7A-9ADB-90DB3A1D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2023-11-16T13:42:00Z</dcterms:created>
  <dcterms:modified xsi:type="dcterms:W3CDTF">2023-11-16T13:44:00Z</dcterms:modified>
</cp:coreProperties>
</file>