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D5" w:rsidRDefault="00212702" w:rsidP="00212702">
      <w:pPr>
        <w:pStyle w:val="1"/>
        <w:rPr>
          <w:lang w:val="ru-RU"/>
        </w:rPr>
      </w:pPr>
      <w:r w:rsidRPr="00C95795">
        <w:rPr>
          <w:lang w:val="ru-RU"/>
        </w:rPr>
        <w:t>Реакции кожи на аллергены и их лечение</w:t>
      </w:r>
    </w:p>
    <w:p w:rsidR="00212702" w:rsidRPr="00212702" w:rsidRDefault="00212702" w:rsidP="00212702">
      <w:pPr>
        <w:rPr>
          <w:lang w:val="ru-RU"/>
        </w:rPr>
      </w:pPr>
      <w:r w:rsidRPr="00212702">
        <w:rPr>
          <w:lang w:val="ru-RU"/>
        </w:rPr>
        <w:t>Аллергические реакции кожи могут быть вызваны различными веществами, такими как косметические продукты, пища, лекарства, растения, металлы и другие аллергены. Эти реакции могут проявляться различными способами, от красноты и зуда до высыпаний и отеков.</w:t>
      </w:r>
    </w:p>
    <w:p w:rsidR="00212702" w:rsidRPr="00212702" w:rsidRDefault="00212702" w:rsidP="00212702">
      <w:pPr>
        <w:pStyle w:val="2"/>
        <w:rPr>
          <w:lang w:val="ru-RU"/>
        </w:rPr>
      </w:pPr>
      <w:r w:rsidRPr="00212702">
        <w:rPr>
          <w:lang w:val="ru-RU"/>
        </w:rPr>
        <w:t>Симптом</w:t>
      </w:r>
      <w:r>
        <w:rPr>
          <w:lang w:val="ru-RU"/>
        </w:rPr>
        <w:t>ы аллергической реакции на коже</w:t>
      </w:r>
      <w:bookmarkStart w:id="0" w:name="_GoBack"/>
      <w:bookmarkEnd w:id="0"/>
    </w:p>
    <w:p w:rsidR="00212702" w:rsidRPr="00212702" w:rsidRDefault="00212702" w:rsidP="00212702">
      <w:pPr>
        <w:numPr>
          <w:ilvl w:val="0"/>
          <w:numId w:val="1"/>
        </w:numPr>
      </w:pPr>
      <w:proofErr w:type="spellStart"/>
      <w:r w:rsidRPr="00212702">
        <w:t>Покраснение</w:t>
      </w:r>
      <w:proofErr w:type="spellEnd"/>
    </w:p>
    <w:p w:rsidR="00212702" w:rsidRPr="00212702" w:rsidRDefault="00212702" w:rsidP="00212702">
      <w:pPr>
        <w:numPr>
          <w:ilvl w:val="0"/>
          <w:numId w:val="1"/>
        </w:numPr>
      </w:pPr>
      <w:proofErr w:type="spellStart"/>
      <w:r w:rsidRPr="00212702">
        <w:t>Зуд</w:t>
      </w:r>
      <w:proofErr w:type="spellEnd"/>
    </w:p>
    <w:p w:rsidR="00212702" w:rsidRPr="00212702" w:rsidRDefault="00212702" w:rsidP="00212702">
      <w:pPr>
        <w:numPr>
          <w:ilvl w:val="0"/>
          <w:numId w:val="1"/>
        </w:numPr>
      </w:pPr>
      <w:proofErr w:type="spellStart"/>
      <w:r w:rsidRPr="00212702">
        <w:t>Отечность</w:t>
      </w:r>
      <w:proofErr w:type="spellEnd"/>
    </w:p>
    <w:p w:rsidR="00212702" w:rsidRPr="00212702" w:rsidRDefault="00212702" w:rsidP="00212702">
      <w:pPr>
        <w:numPr>
          <w:ilvl w:val="0"/>
          <w:numId w:val="1"/>
        </w:numPr>
      </w:pPr>
      <w:proofErr w:type="spellStart"/>
      <w:r w:rsidRPr="00212702">
        <w:t>Высыпания</w:t>
      </w:r>
      <w:proofErr w:type="spellEnd"/>
      <w:r w:rsidRPr="00212702">
        <w:t xml:space="preserve"> (</w:t>
      </w:r>
      <w:proofErr w:type="spellStart"/>
      <w:r w:rsidRPr="00212702">
        <w:t>крапивница</w:t>
      </w:r>
      <w:proofErr w:type="spellEnd"/>
      <w:r w:rsidRPr="00212702">
        <w:t>)</w:t>
      </w:r>
    </w:p>
    <w:p w:rsidR="00212702" w:rsidRPr="00212702" w:rsidRDefault="00212702" w:rsidP="00212702">
      <w:pPr>
        <w:numPr>
          <w:ilvl w:val="0"/>
          <w:numId w:val="1"/>
        </w:numPr>
      </w:pPr>
      <w:proofErr w:type="spellStart"/>
      <w:r w:rsidRPr="00212702">
        <w:t>Сухость</w:t>
      </w:r>
      <w:proofErr w:type="spellEnd"/>
      <w:r w:rsidRPr="00212702">
        <w:t xml:space="preserve"> и </w:t>
      </w:r>
      <w:proofErr w:type="spellStart"/>
      <w:r w:rsidRPr="00212702">
        <w:t>шелушение</w:t>
      </w:r>
      <w:proofErr w:type="spellEnd"/>
    </w:p>
    <w:p w:rsidR="00212702" w:rsidRPr="00212702" w:rsidRDefault="00212702" w:rsidP="00212702">
      <w:pPr>
        <w:numPr>
          <w:ilvl w:val="0"/>
          <w:numId w:val="1"/>
        </w:numPr>
      </w:pPr>
      <w:proofErr w:type="spellStart"/>
      <w:r w:rsidRPr="00212702">
        <w:t>Волдыри</w:t>
      </w:r>
      <w:proofErr w:type="spellEnd"/>
      <w:r w:rsidRPr="00212702">
        <w:t xml:space="preserve"> и </w:t>
      </w:r>
      <w:proofErr w:type="spellStart"/>
      <w:r w:rsidRPr="00212702">
        <w:t>сыпь</w:t>
      </w:r>
      <w:proofErr w:type="spellEnd"/>
    </w:p>
    <w:p w:rsidR="00212702" w:rsidRPr="00212702" w:rsidRDefault="00212702" w:rsidP="00212702">
      <w:pPr>
        <w:pStyle w:val="2"/>
      </w:pPr>
      <w:proofErr w:type="spellStart"/>
      <w:r>
        <w:t>Лечение</w:t>
      </w:r>
      <w:proofErr w:type="spellEnd"/>
    </w:p>
    <w:p w:rsidR="00212702" w:rsidRPr="00212702" w:rsidRDefault="00212702" w:rsidP="00212702">
      <w:pPr>
        <w:rPr>
          <w:lang w:val="ru-RU"/>
        </w:rPr>
      </w:pPr>
      <w:r w:rsidRPr="00212702">
        <w:rPr>
          <w:b/>
          <w:bCs/>
          <w:lang w:val="ru-RU"/>
        </w:rPr>
        <w:t>1. Прекращение контакта с аллергеном:</w:t>
      </w:r>
      <w:r w:rsidRPr="00212702">
        <w:rPr>
          <w:lang w:val="ru-RU"/>
        </w:rPr>
        <w:t xml:space="preserve"> Первым шагом является определение и избегание контакта с веществом, вызывающим аллергию.</w:t>
      </w:r>
    </w:p>
    <w:p w:rsidR="00212702" w:rsidRPr="00212702" w:rsidRDefault="00212702" w:rsidP="00212702">
      <w:pPr>
        <w:rPr>
          <w:lang w:val="ru-RU"/>
        </w:rPr>
      </w:pPr>
      <w:r w:rsidRPr="00212702">
        <w:rPr>
          <w:b/>
          <w:bCs/>
          <w:lang w:val="ru-RU"/>
        </w:rPr>
        <w:t>2. Использование противоаллергических средств:</w:t>
      </w:r>
      <w:r w:rsidRPr="00212702">
        <w:rPr>
          <w:lang w:val="ru-RU"/>
        </w:rPr>
        <w:t xml:space="preserve"> Антигистаминные препараты помогают снизить зуд и отеки. Местное нанесение антигистаминных кремов также может облегчить симптомы.</w:t>
      </w:r>
    </w:p>
    <w:p w:rsidR="00212702" w:rsidRPr="00212702" w:rsidRDefault="00212702" w:rsidP="00212702">
      <w:pPr>
        <w:rPr>
          <w:lang w:val="ru-RU"/>
        </w:rPr>
      </w:pPr>
      <w:r w:rsidRPr="00212702">
        <w:rPr>
          <w:b/>
          <w:bCs/>
          <w:lang w:val="ru-RU"/>
        </w:rPr>
        <w:t>3. Кортикостероидные кремы:</w:t>
      </w:r>
      <w:r w:rsidRPr="00212702">
        <w:rPr>
          <w:lang w:val="ru-RU"/>
        </w:rPr>
        <w:t xml:space="preserve"> Они могут быть назначены для снятия воспаления и зуда. Однако их использование должно быть ограниченным и под наблюдением врача.</w:t>
      </w:r>
    </w:p>
    <w:p w:rsidR="00212702" w:rsidRPr="00212702" w:rsidRDefault="00212702" w:rsidP="00212702">
      <w:pPr>
        <w:rPr>
          <w:lang w:val="ru-RU"/>
        </w:rPr>
      </w:pPr>
      <w:r w:rsidRPr="00212702">
        <w:rPr>
          <w:b/>
          <w:bCs/>
          <w:lang w:val="ru-RU"/>
        </w:rPr>
        <w:t>4. Облегчение симптомов:</w:t>
      </w:r>
      <w:r w:rsidRPr="00212702">
        <w:rPr>
          <w:lang w:val="ru-RU"/>
        </w:rPr>
        <w:t xml:space="preserve"> Применение холодных компрессов, увлажнение кожи с помощью натуральных масел (кокосовое, оливковое) и использование </w:t>
      </w:r>
      <w:proofErr w:type="spellStart"/>
      <w:r w:rsidRPr="00212702">
        <w:rPr>
          <w:lang w:val="ru-RU"/>
        </w:rPr>
        <w:t>негипоаллергенных</w:t>
      </w:r>
      <w:proofErr w:type="spellEnd"/>
      <w:r w:rsidRPr="00212702">
        <w:rPr>
          <w:lang w:val="ru-RU"/>
        </w:rPr>
        <w:t xml:space="preserve"> средств для ухода за кожей помогают смягчить раздражение и сухость.</w:t>
      </w:r>
    </w:p>
    <w:p w:rsidR="00212702" w:rsidRPr="00212702" w:rsidRDefault="00212702" w:rsidP="00212702">
      <w:pPr>
        <w:rPr>
          <w:lang w:val="ru-RU"/>
        </w:rPr>
      </w:pPr>
      <w:r w:rsidRPr="00212702">
        <w:rPr>
          <w:b/>
          <w:bCs/>
          <w:lang w:val="ru-RU"/>
        </w:rPr>
        <w:t>5. Консультация с врачом:</w:t>
      </w:r>
      <w:r w:rsidRPr="00212702">
        <w:rPr>
          <w:lang w:val="ru-RU"/>
        </w:rPr>
        <w:t xml:space="preserve"> При продолжающихся или сильных аллергических реакциях важно обратиться к врачу-аллергологу или дерматологу для диагностики и назначения эффективного лечения.</w:t>
      </w:r>
    </w:p>
    <w:p w:rsidR="00212702" w:rsidRPr="00212702" w:rsidRDefault="00212702" w:rsidP="00212702">
      <w:pPr>
        <w:pStyle w:val="2"/>
      </w:pPr>
      <w:proofErr w:type="spellStart"/>
      <w:r>
        <w:t>Профилактика</w:t>
      </w:r>
      <w:proofErr w:type="spellEnd"/>
    </w:p>
    <w:p w:rsidR="00212702" w:rsidRPr="00212702" w:rsidRDefault="00212702" w:rsidP="00212702">
      <w:pPr>
        <w:numPr>
          <w:ilvl w:val="0"/>
          <w:numId w:val="2"/>
        </w:numPr>
        <w:rPr>
          <w:lang w:val="ru-RU"/>
        </w:rPr>
      </w:pPr>
      <w:r w:rsidRPr="00212702">
        <w:rPr>
          <w:lang w:val="ru-RU"/>
        </w:rPr>
        <w:t>Тестирование аллергии: Если у вас есть подозрение на аллергию на определенные вещества, тестирование может помочь их определить.</w:t>
      </w:r>
    </w:p>
    <w:p w:rsidR="00212702" w:rsidRPr="00212702" w:rsidRDefault="00212702" w:rsidP="00212702">
      <w:pPr>
        <w:numPr>
          <w:ilvl w:val="0"/>
          <w:numId w:val="2"/>
        </w:numPr>
        <w:rPr>
          <w:lang w:val="ru-RU"/>
        </w:rPr>
      </w:pPr>
      <w:r w:rsidRPr="00212702">
        <w:rPr>
          <w:lang w:val="ru-RU"/>
        </w:rPr>
        <w:t>Избегание известных аллергенов: После определения аллергенов, пытайтесь избегать их контакта.</w:t>
      </w:r>
    </w:p>
    <w:p w:rsidR="00212702" w:rsidRPr="00212702" w:rsidRDefault="00212702" w:rsidP="00212702">
      <w:pPr>
        <w:rPr>
          <w:lang w:val="ru-RU"/>
        </w:rPr>
      </w:pPr>
      <w:r w:rsidRPr="00212702">
        <w:rPr>
          <w:lang w:val="ru-RU"/>
        </w:rPr>
        <w:t>Аллергические реакции на коже могут быть различными по интенсивности и проявлению. Независимо от того, вызваны они косметикой или другими аллергенами, важно своевременно обращаться за помощью специалистов и принимать меры по предотвращению контакта с аллергенами.</w:t>
      </w:r>
    </w:p>
    <w:sectPr w:rsidR="00212702" w:rsidRPr="0021270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71568"/>
    <w:multiLevelType w:val="multilevel"/>
    <w:tmpl w:val="C0D0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4F6134"/>
    <w:multiLevelType w:val="multilevel"/>
    <w:tmpl w:val="A43A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58"/>
    <w:rsid w:val="00212702"/>
    <w:rsid w:val="009F52D5"/>
    <w:rsid w:val="00B4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2F77B"/>
  <w15:chartTrackingRefBased/>
  <w15:docId w15:val="{64EE7563-16B8-4567-A84F-6BE208F1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127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7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127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2023-11-16T18:59:00Z</dcterms:created>
  <dcterms:modified xsi:type="dcterms:W3CDTF">2023-11-16T19:00:00Z</dcterms:modified>
</cp:coreProperties>
</file>