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A6" w:rsidRDefault="009C4981" w:rsidP="009C4981">
      <w:pPr>
        <w:pStyle w:val="1"/>
        <w:jc w:val="center"/>
      </w:pPr>
      <w:r w:rsidRPr="009C4981">
        <w:t xml:space="preserve">Эффективность различных методик обучения чтению и письму у детей с </w:t>
      </w:r>
      <w:proofErr w:type="spellStart"/>
      <w:r w:rsidRPr="009C4981">
        <w:t>дислексией</w:t>
      </w:r>
      <w:proofErr w:type="spellEnd"/>
    </w:p>
    <w:p w:rsidR="009C4981" w:rsidRDefault="009C4981" w:rsidP="009C4981"/>
    <w:p w:rsidR="009C4981" w:rsidRDefault="009C4981" w:rsidP="009C4981">
      <w:bookmarkStart w:id="0" w:name="_GoBack"/>
      <w:r>
        <w:t xml:space="preserve">Эффективность различных методик обучения чтению и письму у детей с </w:t>
      </w:r>
      <w:proofErr w:type="spellStart"/>
      <w:r>
        <w:t>дислексией</w:t>
      </w:r>
      <w:proofErr w:type="spellEnd"/>
      <w:r>
        <w:t xml:space="preserve"> представляет собой важную проблему в логопедической практике. </w:t>
      </w:r>
      <w:proofErr w:type="spellStart"/>
      <w:r>
        <w:t>Дислексия</w:t>
      </w:r>
      <w:proofErr w:type="spellEnd"/>
      <w:r>
        <w:t xml:space="preserve"> - это распространенное речевое нарушение, которое влияет на способность ребенка читать и писать на должном уровне. Существует несколько методик и подходов, которые приме</w:t>
      </w:r>
      <w:r>
        <w:t xml:space="preserve">няются для коррекции </w:t>
      </w:r>
      <w:proofErr w:type="spellStart"/>
      <w:r>
        <w:t>дислексии</w:t>
      </w:r>
      <w:proofErr w:type="spellEnd"/>
      <w:r>
        <w:t>.</w:t>
      </w:r>
    </w:p>
    <w:p w:rsidR="009C4981" w:rsidRDefault="009C4981" w:rsidP="009C4981">
      <w:r>
        <w:t xml:space="preserve">Один из наиболее распространенных методов - это фонематический метод обучения чтению и письму. Он основывается на развитии навыков распознавания звуков речи (фонем) и их связи с буквами. Этот метод обычно включает в себя тренировку детей на анализ звуков в словах и соотнесение их с буквами. Фонематический метод считается эффективным для детей с </w:t>
      </w:r>
      <w:proofErr w:type="spellStart"/>
      <w:r>
        <w:t>дислексией</w:t>
      </w:r>
      <w:proofErr w:type="spellEnd"/>
      <w:r>
        <w:t>, так как он помогает им понимать связь между звуками и буквами, которая мож</w:t>
      </w:r>
      <w:r>
        <w:t>ет быть нарушена у таких детей.</w:t>
      </w:r>
    </w:p>
    <w:p w:rsidR="009C4981" w:rsidRDefault="009C4981" w:rsidP="009C4981">
      <w:r>
        <w:t>Другой метод - мультисенсорный метод обучения, который акцентирует внимание на использовании различных сенсорных восприятий (зрительных, слуховых, двигательных) для обучения чтению и письму. Этот метод ставит перед детьми задачу воспринимать информацию с помощью нескольких сенсорных систем, что может улучшить пон</w:t>
      </w:r>
      <w:r>
        <w:t>имание и запоминание материала.</w:t>
      </w:r>
    </w:p>
    <w:p w:rsidR="009C4981" w:rsidRDefault="009C4981" w:rsidP="009C4981">
      <w:r>
        <w:t xml:space="preserve">Также существует методика, основанная на использовании технологий, таких как компьютерные программы и приложения, разработанные специально для обучения детей с </w:t>
      </w:r>
      <w:proofErr w:type="spellStart"/>
      <w:r>
        <w:t>дислексией</w:t>
      </w:r>
      <w:proofErr w:type="spellEnd"/>
      <w:r>
        <w:t>. Эти программы могут предоставлять интерактивные уроки и задания, а также адаптировать материал под индивидуальн</w:t>
      </w:r>
      <w:r>
        <w:t>ые потребности каждого ребенка.</w:t>
      </w:r>
    </w:p>
    <w:p w:rsidR="009C4981" w:rsidRDefault="009C4981" w:rsidP="009C4981">
      <w:r>
        <w:t xml:space="preserve">Важно отметить, что эффективность каждой методики может различаться в зависимости от индивидуальных особенностей ребенка с </w:t>
      </w:r>
      <w:proofErr w:type="spellStart"/>
      <w:r>
        <w:t>дислексией</w:t>
      </w:r>
      <w:proofErr w:type="spellEnd"/>
      <w:r>
        <w:t>. Поэтому важно проводить диагностику и индивидуальную оценку каждого случая и выбирать методику, которая наиболее по</w:t>
      </w:r>
      <w:r>
        <w:t>дходит для конкретного ребенка.</w:t>
      </w:r>
    </w:p>
    <w:p w:rsidR="009C4981" w:rsidRDefault="009C4981" w:rsidP="009C4981">
      <w:r>
        <w:t xml:space="preserve">Исследования и практика показывают, что комбинированный подход, включающий в себя различные методики и индивидуальную работу с ребенком, часто дает наилучшие результаты в коррекции </w:t>
      </w:r>
      <w:proofErr w:type="spellStart"/>
      <w:r>
        <w:t>дислексии</w:t>
      </w:r>
      <w:proofErr w:type="spellEnd"/>
      <w:r>
        <w:t>. Это может включать в себя совмещение фонематического метода с мультисенсорным подходом и использование современных технологий.</w:t>
      </w:r>
    </w:p>
    <w:p w:rsidR="009C4981" w:rsidRDefault="009C4981" w:rsidP="009C4981">
      <w:r>
        <w:t xml:space="preserve">Комбинированный подход к обучению чтению и письму у детей с </w:t>
      </w:r>
      <w:proofErr w:type="spellStart"/>
      <w:r>
        <w:t>дислексией</w:t>
      </w:r>
      <w:proofErr w:type="spellEnd"/>
      <w:r>
        <w:t xml:space="preserve"> позволяет учесть разнообразные потребности каждого ребенка. Ключевым моментом является регулярное и системное занятие с логопедом, который может адаптировать методику под изменяющиеся потребности и успехи ученика. Важно создать поддерживающую атмосферу и мотивировать ребенка на достиж</w:t>
      </w:r>
      <w:r>
        <w:t>ение успехов в чтении и письме.</w:t>
      </w:r>
    </w:p>
    <w:p w:rsidR="009C4981" w:rsidRDefault="009C4981" w:rsidP="009C4981">
      <w:r>
        <w:t xml:space="preserve">Дополнительно, семейная поддержка играет важную роль в успешной коррекции </w:t>
      </w:r>
      <w:proofErr w:type="spellStart"/>
      <w:r>
        <w:t>дислексии</w:t>
      </w:r>
      <w:proofErr w:type="spellEnd"/>
      <w:r>
        <w:t>. Родители могут участвовать в обучении ребенка, следить за выполнением домашних заданий и обеспечивать практику вне занятий с логопедом. Они также должны быть информированы о методиках, используемых логопедом, и как поддерживат</w:t>
      </w:r>
      <w:r>
        <w:t>ь обучение в домашних условиях.</w:t>
      </w:r>
    </w:p>
    <w:p w:rsidR="009C4981" w:rsidRDefault="009C4981" w:rsidP="009C4981">
      <w:r>
        <w:t xml:space="preserve">Исследования показывают, что раннее обнаружение и начало коррекции </w:t>
      </w:r>
      <w:proofErr w:type="spellStart"/>
      <w:r>
        <w:t>дислексии</w:t>
      </w:r>
      <w:proofErr w:type="spellEnd"/>
      <w:r>
        <w:t xml:space="preserve"> имеют больший успех. Поэтому важно проводить регулярное наблюдение за речевым развитием детей и обращать внимание на первые признаки </w:t>
      </w:r>
      <w:proofErr w:type="spellStart"/>
      <w:r>
        <w:t>дислексии</w:t>
      </w:r>
      <w:proofErr w:type="spellEnd"/>
      <w:r>
        <w:t>, такие как затруднения в звукопроизношении и замедленное чтение.</w:t>
      </w:r>
    </w:p>
    <w:p w:rsidR="009C4981" w:rsidRPr="009C4981" w:rsidRDefault="009C4981" w:rsidP="009C4981">
      <w:r>
        <w:lastRenderedPageBreak/>
        <w:t xml:space="preserve">В целом, эффективность различных методик обучения чтению и письму у детей с </w:t>
      </w:r>
      <w:proofErr w:type="spellStart"/>
      <w:r>
        <w:t>дислексией</w:t>
      </w:r>
      <w:proofErr w:type="spellEnd"/>
      <w:r>
        <w:t xml:space="preserve"> зависит от множества факторов, включая индивидуальные особенности ребенка, степень выраженности </w:t>
      </w:r>
      <w:proofErr w:type="spellStart"/>
      <w:r>
        <w:t>дислексии</w:t>
      </w:r>
      <w:proofErr w:type="spellEnd"/>
      <w:r>
        <w:t xml:space="preserve"> и качество обучения. Поэтому важно учитывать каждый конкретный случай и адаптировать методику под потребности и возможности каждого ребенка, сотрудничая с логопедом и родителями для достижения наилучших результатов.</w:t>
      </w:r>
      <w:bookmarkEnd w:id="0"/>
    </w:p>
    <w:sectPr w:rsidR="009C4981" w:rsidRPr="009C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A6"/>
    <w:rsid w:val="008704A6"/>
    <w:rsid w:val="009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0AF1"/>
  <w15:chartTrackingRefBased/>
  <w15:docId w15:val="{9657863F-F4C6-453C-8CBD-C39CC32D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2023-11-17T04:49:00Z</dcterms:created>
  <dcterms:modified xsi:type="dcterms:W3CDTF">2023-11-17T04:54:00Z</dcterms:modified>
</cp:coreProperties>
</file>