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7C" w:rsidRDefault="0021629D" w:rsidP="0021629D">
      <w:pPr>
        <w:pStyle w:val="1"/>
        <w:jc w:val="center"/>
      </w:pPr>
      <w:r w:rsidRPr="0021629D">
        <w:t>Психологические аспекты речевых нарушений</w:t>
      </w:r>
    </w:p>
    <w:p w:rsidR="0021629D" w:rsidRDefault="0021629D" w:rsidP="0021629D"/>
    <w:p w:rsidR="0021629D" w:rsidRDefault="0021629D" w:rsidP="0021629D">
      <w:bookmarkStart w:id="0" w:name="_GoBack"/>
      <w:r>
        <w:t>Психологические аспекты речевых нарушений являются важным объектом исследования в логопедии и психологии. Речь как сложный психофизиологический процесс тесно связана с психологическими аспектами личности и развития человека. В данном контексте можно выделить несколько ключевых психологических аспектов,</w:t>
      </w:r>
      <w:r>
        <w:t xml:space="preserve"> влияющих на речевые нарушения.</w:t>
      </w:r>
    </w:p>
    <w:p w:rsidR="0021629D" w:rsidRDefault="0021629D" w:rsidP="0021629D">
      <w:r>
        <w:t>Во-первых, одним из важных психологических факторов является развитие речи в раннем детстве. Период от рождения до шести лет считается критическим для формирования основ речевых навыков. Психологические аспекты, такие как развитие моторики, внимания, памяти и восприятия, играют важную роль в формировании навыков артикуляции, произношения и понимания речи. Нарушения в этих психологических аспектах могут привес</w:t>
      </w:r>
      <w:r>
        <w:t>ти к задержкам в развитии речи.</w:t>
      </w:r>
    </w:p>
    <w:p w:rsidR="0021629D" w:rsidRDefault="0021629D" w:rsidP="0021629D">
      <w:r>
        <w:t>Во-вторых, психологические аспекты включают в себя вопросы психосоциальной адаптации детей и взрослых с речевыми нарушениями. Поскольку речь является основным средством общения, наличие нарушений может повлиять на самооценку, социальные отношения и психологическое благополучие. Дети с речевыми нарушениями могут испытывать чувства изоляции, низкой самооценки и стресса, что влияет н</w:t>
      </w:r>
      <w:r>
        <w:t>а их психологическое состояние.</w:t>
      </w:r>
    </w:p>
    <w:p w:rsidR="0021629D" w:rsidRDefault="0021629D" w:rsidP="0021629D">
      <w:r>
        <w:t>В-третьих, психологические аспекты речевых нарушений также связаны с когнитивными функциями. Для успешной коммуникации и обучения необходимо иметь хорошо развитые когнитивные процессы, такие как внимание, память, мышление и способность к абстрактному мышлению. Психологические трудности в этих областях могут сказаться на способности понимания сложных текстов, учебных м</w:t>
      </w:r>
      <w:r>
        <w:t>атериалов и выполнения заданий.</w:t>
      </w:r>
    </w:p>
    <w:p w:rsidR="0021629D" w:rsidRDefault="0021629D" w:rsidP="0021629D">
      <w:r>
        <w:t>Исследования в области логопедии и психологии позволяют более глубоко понять психологические механизмы, лежащие в основе речевых нарушений, и разработать соответствующие методики и коррекционные программы. Психологический подход к лечению речевых нарушений помогает не только улучшить речь, но и повысить психологическое благополучие и качество жизни детей и взрослых, страдающих от таких нарушений.</w:t>
      </w:r>
    </w:p>
    <w:p w:rsidR="0021629D" w:rsidRDefault="0021629D" w:rsidP="0021629D">
      <w:r>
        <w:t>Дополнительно следует рассмотреть влияние психологических факторов на диагностику и коррекцию речевых нарушений. Психологическая оценка играет важную роль в определении характера и причин речевых нарушений. Оценка когнитивных функций, эмоционального состояния и социальной адаптации помогает логопедам более точно определить стратегии коррекции</w:t>
      </w:r>
      <w:r>
        <w:t xml:space="preserve"> и выбрать подходящие методики.</w:t>
      </w:r>
    </w:p>
    <w:p w:rsidR="0021629D" w:rsidRDefault="0021629D" w:rsidP="0021629D">
      <w:r>
        <w:t>Еще одним психологическим аспектом является мотивация пациента к коррекции. Пациенты с речевыми нарушениями могут испытывать разные эмоции, связанные с их состоянием. Важно поддерживать мотивацию и позитивное отношение к коррекции, что может быть достигнуто через психологическую подд</w:t>
      </w:r>
      <w:r>
        <w:t>ержку и мотивационные методики.</w:t>
      </w:r>
    </w:p>
    <w:p w:rsidR="0021629D" w:rsidRDefault="0021629D" w:rsidP="0021629D">
      <w:r>
        <w:t>Также стоит отметить, что психологические аспекты речевых нарушений могут варьироваться в зависимости от их характера. Например, у детей с задержкой речевого развития могут возникнуть особенности восприятия и взаимодействия с окружающим миром, в то время как у взрослых с афазией после инсульта могут возникнуть сложности в восс</w:t>
      </w:r>
      <w:r>
        <w:t>тановлении речи и коммуникации.</w:t>
      </w:r>
    </w:p>
    <w:p w:rsidR="0021629D" w:rsidRPr="0021629D" w:rsidRDefault="0021629D" w:rsidP="0021629D">
      <w:r>
        <w:t xml:space="preserve">В итоге, психологические аспекты речевых нарушений играют важную роль в логопедической практике. Понимание психологических механизмов, лежащих в основе нарушений, помогает разрабатывать более эффективные методики коррекции и обеспечивать пациентам не только улучшение речи, но и психологическое благополучие. Для успешного лечения речевых нарушений </w:t>
      </w:r>
      <w:r>
        <w:lastRenderedPageBreak/>
        <w:t>важно учитывать</w:t>
      </w:r>
      <w:r>
        <w:t>,</w:t>
      </w:r>
      <w:r>
        <w:t xml:space="preserve"> как физические, так и психологические аспекты, обеспечивая полноценное восстановление и развитие речи и коммуникативных навыков.</w:t>
      </w:r>
      <w:bookmarkEnd w:id="0"/>
    </w:p>
    <w:sectPr w:rsidR="0021629D" w:rsidRPr="0021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7C"/>
    <w:rsid w:val="0003197C"/>
    <w:rsid w:val="002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C663"/>
  <w15:chartTrackingRefBased/>
  <w15:docId w15:val="{C96D5F7C-7443-4C06-96B0-4C582BFA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2023-11-17T15:58:00Z</dcterms:created>
  <dcterms:modified xsi:type="dcterms:W3CDTF">2023-11-17T15:59:00Z</dcterms:modified>
</cp:coreProperties>
</file>