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61" w:rsidRDefault="00C35FFE" w:rsidP="00C35FFE">
      <w:pPr>
        <w:pStyle w:val="1"/>
        <w:jc w:val="center"/>
      </w:pPr>
      <w:r w:rsidRPr="00C35FFE">
        <w:t>Особенности работы логопеда с детьми, имеющими нарушения в эмоционально-волевой сфере</w:t>
      </w:r>
    </w:p>
    <w:p w:rsidR="00C35FFE" w:rsidRDefault="00C35FFE" w:rsidP="00C35FFE"/>
    <w:p w:rsidR="00C35FFE" w:rsidRDefault="00C35FFE" w:rsidP="00C35FFE">
      <w:bookmarkStart w:id="0" w:name="_GoBack"/>
      <w:r>
        <w:t>Речевая терапия детей, имеющих нарушения в эмоционально-волевой сфере, представляет собой особую область логопедии, требующую специфических подходов и методик. В данном реферате рассмотрим особенности р</w:t>
      </w:r>
      <w:r>
        <w:t>аботы логопеда с такими детьми.</w:t>
      </w:r>
    </w:p>
    <w:p w:rsidR="00C35FFE" w:rsidRDefault="00C35FFE" w:rsidP="00C35FFE">
      <w:r>
        <w:t>Первым и одновременно важным шагом является диагностика. Логопед должен провести тщательное исследование речевых нарушений, а также выявить особенности эмоциональной и волевой сферы у ребенка. Это позволит определить, какие конкретно аспекты нуждаются в ко</w:t>
      </w:r>
      <w:r>
        <w:t>ррекции.</w:t>
      </w:r>
    </w:p>
    <w:p w:rsidR="00C35FFE" w:rsidRDefault="00C35FFE" w:rsidP="00C35FFE">
      <w:r>
        <w:t xml:space="preserve">Следующим этапом является разработка индивидуального плана коррекции. Важно учитывать, что дети с нарушениями в эмоционально-волевой сфере могут иметь сложности в </w:t>
      </w:r>
      <w:proofErr w:type="spellStart"/>
      <w:r>
        <w:t>саморегуляции</w:t>
      </w:r>
      <w:proofErr w:type="spellEnd"/>
      <w:r>
        <w:t>, мотивации и внимании. Логопед должен учесть эти особенности при план</w:t>
      </w:r>
      <w:r>
        <w:t>ировании занятий.</w:t>
      </w:r>
    </w:p>
    <w:p w:rsidR="00C35FFE" w:rsidRDefault="00C35FFE" w:rsidP="00C35FFE">
      <w:r>
        <w:t>В работе с такими детьми логопед часто использует игровые методики и элементы психологической коррекции. Эмоциональная поддержка и создание позитивной атмосферы на занятиях имеют важное значение. Логопед должен стать не только специалистом, но и партнером, способствующим развитию дове</w:t>
      </w:r>
      <w:r>
        <w:t>рительных отношений с ребенком.</w:t>
      </w:r>
    </w:p>
    <w:p w:rsidR="00C35FFE" w:rsidRDefault="00C35FFE" w:rsidP="00C35FFE">
      <w:r>
        <w:t>Важным аспектом работы логопеда с детьми, имеющими нарушения в эмоционально-волевой сфере, является сотрудничество с родителями. Логопед может консультировать родителей, обучая им методикам, которые можно применять в повседневной жизни для подде</w:t>
      </w:r>
      <w:r>
        <w:t>ржки и развития речи у ребенка.</w:t>
      </w:r>
    </w:p>
    <w:p w:rsidR="00C35FFE" w:rsidRDefault="00C35FFE" w:rsidP="00C35FFE">
      <w:r>
        <w:t xml:space="preserve">Особенности работы с такими детьми могут включать в себя также индивидуальную подстройку под каждого ребенка. Логопед должен быть готов к тому, что методики, подходящие для одного ребенка, могут не подойти для другого, и </w:t>
      </w:r>
      <w:r>
        <w:t>гибко адаптировать свою работу.</w:t>
      </w:r>
    </w:p>
    <w:p w:rsidR="00C35FFE" w:rsidRDefault="00C35FFE" w:rsidP="00C35FFE">
      <w:r>
        <w:t>Итак, работа логопеда с детьми, имеющими нарушения в эмоционально-волевой сфере, требует особого внимания к их эмоциональным и психологическим потребностям. Психологическая поддержка, индивидуальный подход и сотрудничество с родителями играют важную роль в успешной коррекции речевых нарушений у таких детей.</w:t>
      </w:r>
    </w:p>
    <w:p w:rsidR="00C35FFE" w:rsidRDefault="00C35FFE" w:rsidP="00C35FFE">
      <w:r>
        <w:t xml:space="preserve">Кроме того, логопед должен обладать навыками работы с адаптивными и компенсаторными средствами общения. Для детей, имеющих нарушения в эмоционально-волевой сфере, могут быть характерными временные периоды, когда речь не развивается столь активно, как хотелось бы. В таких случаях логопед может предложить использование альтернативных методов общения, таких как жесты, макеты, символическая коммуникация и даже </w:t>
      </w:r>
      <w:proofErr w:type="spellStart"/>
      <w:r>
        <w:t>аугментативно-алтернативная</w:t>
      </w:r>
      <w:proofErr w:type="spellEnd"/>
      <w:r>
        <w:t xml:space="preserve"> коммуникация (ААК), чтобы облегчить </w:t>
      </w:r>
      <w:r>
        <w:t>коммуникацию и выразительность.</w:t>
      </w:r>
    </w:p>
    <w:p w:rsidR="00C35FFE" w:rsidRDefault="00C35FFE" w:rsidP="00C35FFE">
      <w:r>
        <w:t>Важным аспектом работы логопеда с детьми, имеющими нарушения в эмоционально-волевой сфере, является мониторинг и оценка прогресса. Логопед должен регулярно оценивать достижения ребенка и вносить корректировки в план работы, если это необходимо. Важно помнить, что каждый ребенок уникален, и его т</w:t>
      </w:r>
      <w:r>
        <w:t>емп развития может быть разным.</w:t>
      </w:r>
    </w:p>
    <w:p w:rsidR="00C35FFE" w:rsidRDefault="00C35FFE" w:rsidP="00C35FFE">
      <w:r>
        <w:t xml:space="preserve">Также стоит отметить, что эффективность работы логопеда с детьми, имеющими нарушения в эмоционально-волевой сфере, зависит от сотрудничества с другими специалистами, такими как психологи, педагоги и медицинские работники. </w:t>
      </w:r>
      <w:proofErr w:type="spellStart"/>
      <w:r>
        <w:t>Интердисциплинарный</w:t>
      </w:r>
      <w:proofErr w:type="spellEnd"/>
      <w:r>
        <w:t xml:space="preserve"> подход может существенно улучшить результаты коррекции.</w:t>
      </w:r>
    </w:p>
    <w:p w:rsidR="00C35FFE" w:rsidRPr="00C35FFE" w:rsidRDefault="00C35FFE" w:rsidP="00C35FFE">
      <w:r>
        <w:lastRenderedPageBreak/>
        <w:t>В заключение, работа логопеда с детьми, имеющими нарушения в эмоционально-волевой сфере, требует комплексного подхода, адаптации методик и психологической поддержки. Она направлена не только на развитие речи, но и на помощь ребенку в развитии его эмоциональных и социальных навыков, что имеет важное значение для его общего благополучия и адаптации в обществе.</w:t>
      </w:r>
      <w:bookmarkEnd w:id="0"/>
    </w:p>
    <w:sectPr w:rsidR="00C35FFE" w:rsidRPr="00C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1"/>
    <w:rsid w:val="00363161"/>
    <w:rsid w:val="00C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18C"/>
  <w15:chartTrackingRefBased/>
  <w15:docId w15:val="{F1D331FB-3ADB-4428-A303-A9EE5C2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2023-11-17T16:12:00Z</dcterms:created>
  <dcterms:modified xsi:type="dcterms:W3CDTF">2023-11-17T16:14:00Z</dcterms:modified>
</cp:coreProperties>
</file>