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852" w:rsidRDefault="00A81592" w:rsidP="00A81592">
      <w:pPr>
        <w:pStyle w:val="1"/>
        <w:jc w:val="center"/>
      </w:pPr>
      <w:r>
        <w:t>Роль центрального банка в экономике страны</w:t>
      </w:r>
    </w:p>
    <w:p w:rsidR="00A81592" w:rsidRDefault="00A81592" w:rsidP="00A81592"/>
    <w:p w:rsidR="00A81592" w:rsidRDefault="00A81592" w:rsidP="00A81592">
      <w:bookmarkStart w:id="0" w:name="_GoBack"/>
      <w:r>
        <w:t>Роль центрального банка в экономике страны является одним из ключевых аспектов макроэкономической стабильности и развития. Центральный банк, действуя как регулятор национальной валюты и надзорный орган финансовой системы, играет решающую роль в поддержании экономической стабильности и устойчивого роста. Основными функциями центрального банка являются управление денежно-кредитной политикой, регулирование банковской системы, поддержание стабильности националь</w:t>
      </w:r>
      <w:r>
        <w:t>ной валюты и контроль инфляции.</w:t>
      </w:r>
    </w:p>
    <w:p w:rsidR="00A81592" w:rsidRDefault="00A81592" w:rsidP="00A81592">
      <w:r>
        <w:t>Управление денежно-кредитной политикой включает в себя регулирование денежной массы и уровня процентных ставок. Через операции на открытом рынке, изменение нормы обязательных резервов и установление ставки рефинансирования, центральный банк влияет на объем денежного предложения и стоимость кредитования в экономике. Эти меры направлены на поддержание оптимального уровня инфляции и стимулиро</w:t>
      </w:r>
      <w:r>
        <w:t>вание экономической активности.</w:t>
      </w:r>
    </w:p>
    <w:p w:rsidR="00A81592" w:rsidRDefault="00A81592" w:rsidP="00A81592">
      <w:r>
        <w:t>Регулирование банковской системы заключается в надзоре за деятельностью коммерческих банков и других финансовых учреждений. Центральный банк устанавливает правила и нормы, направленные на обеспечение финансовой стабильности, предотвращение банковских кризисов и защиту интересов вкладчиков. Ключевым элементом этой функции является система страхования вкладов, направленная на укреплени</w:t>
      </w:r>
      <w:r>
        <w:t>е доверия к банковской системе.</w:t>
      </w:r>
    </w:p>
    <w:p w:rsidR="00A81592" w:rsidRDefault="00A81592" w:rsidP="00A81592">
      <w:r>
        <w:t>Еще одной важной задачей центрального банка является поддержание стабильности национальной валюты. Это достигается через валютные интервенции на международном рынке, управление золотовалютными резервами и сотрудничество с другими центральными банками. В условиях глобализации и взаимозависимости экономик разных стран роль центрального банка в области валютной политик</w:t>
      </w:r>
      <w:r>
        <w:t>и становится особенно значимой.</w:t>
      </w:r>
    </w:p>
    <w:p w:rsidR="00A81592" w:rsidRDefault="00A81592" w:rsidP="00A81592">
      <w:r>
        <w:t>Контроль инфляции является одной из основных целей денежно-кредитной политики центрального банка. Стабильный уровень цен способствует предсказуемости экономических процессов, снижению рисков для инвесторов и созданию благоприятных условий для экономического роста. Центральный банк использует различные инструменты, включая процентную политику и регулирование денежной массы, для предотвращения как дефля</w:t>
      </w:r>
      <w:r>
        <w:t>ции, так и чрезмерной инфляции.</w:t>
      </w:r>
    </w:p>
    <w:p w:rsidR="00A81592" w:rsidRDefault="00A81592" w:rsidP="00A81592">
      <w:r>
        <w:t>В современной экономике роль центрального банка продолжает эволюционировать, адаптируясь к новым вызовам и изменениям в мировой экономике. Будь то управление последствиями глобальных финансовых к</w:t>
      </w:r>
      <w:r>
        <w:t>ризисов, реагирование на технол</w:t>
      </w:r>
      <w:r>
        <w:t>огические изменения или разработка мер по борьбе с изменением климата, центральные банки играют важную роль в обеспечении устойчивого экономического развития и финансовой стабильности национальных экономик.</w:t>
      </w:r>
    </w:p>
    <w:p w:rsidR="00A81592" w:rsidRDefault="00A81592" w:rsidP="00A81592">
      <w:r>
        <w:t xml:space="preserve">В последние годы роль центрального банка стала ещё более значимой из-за растущей неопределенности в мировой экономике и повышения рисков, связанных с глобальными финансовыми потрясениями. В частности, центральные банки стали более активными участниками в процессе макроэкономического регулирования, часто выходя за рамки традиционного денежно-кредитного управления. Они применяют новые инструменты и стратегии для поддержания экономической стабильности, такие как количественное смягчение </w:t>
      </w:r>
      <w:r>
        <w:t>и негативные процентные ставки.</w:t>
      </w:r>
    </w:p>
    <w:p w:rsidR="00A81592" w:rsidRDefault="00A81592" w:rsidP="00A81592">
      <w:r>
        <w:t>Кроме того, в условиях финансовой глобализации важность международного сотрудничества между центральными банками возрастает. Такое сотрудничество позволяет эффективнее справляться с глобальными финансовыми вызовами, обеспечивая координацию денежно-</w:t>
      </w:r>
      <w:r>
        <w:lastRenderedPageBreak/>
        <w:t>кредитной политики на международном уровне. Это, в свою очередь, способствует уменьшению волатильности на финансовых рынках и стабилизации</w:t>
      </w:r>
      <w:r>
        <w:t xml:space="preserve"> мировой экономической системы.</w:t>
      </w:r>
    </w:p>
    <w:p w:rsidR="00A81592" w:rsidRDefault="00A81592" w:rsidP="00A81592">
      <w:r>
        <w:t>Центральные банки также активно участвуют в разработке и внедрении финансовых инноваций, включая цифровые валюты. Введение цифровых валют центральными банками может радикально изменить платежные системы, улучшить доступ к финансовым услугам и повысить эффективность расчетных операций. Однако это также ставит новые вызовы перед регуляторами в плане упра</w:t>
      </w:r>
      <w:r>
        <w:t>вления рисками и защиты данных.</w:t>
      </w:r>
    </w:p>
    <w:p w:rsidR="00A81592" w:rsidRDefault="00A81592" w:rsidP="00A81592">
      <w:r>
        <w:t>Центральные банки также играют решающую роль в обеспечении финансовой стабильности в условиях экономических шоков и кризисов. Они предпринимают меры для поддержки ликвидности банковской системы, обеспечивая нормальное функционирование финансового сектора и предотвращая банковские паники. В таких ситуациях центральный банк часто выступает в роли кредитора последней инстанции, обеспечивая финансовую поддержку учреждениям, ис</w:t>
      </w:r>
      <w:r>
        <w:t>пытывающим временные трудности.</w:t>
      </w:r>
    </w:p>
    <w:p w:rsidR="00A81592" w:rsidRPr="00A81592" w:rsidRDefault="00A81592" w:rsidP="00A81592">
      <w:r>
        <w:t>В целом, центральный банк играет многофункциональную и ключевую роль в обеспечении экономической стабильности и поддержании здоровой экономической среды. Его действия и решения оказывают значительное влияние на экономическую политику страны, финансовые рынки и общее благосостояние граждан. Ответственное и эффективное управление центральным банком является ключевым фактором устойчивого развития и процветания национальной экономики.</w:t>
      </w:r>
      <w:bookmarkEnd w:id="0"/>
    </w:p>
    <w:sectPr w:rsidR="00A81592" w:rsidRPr="00A8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52"/>
    <w:rsid w:val="00543852"/>
    <w:rsid w:val="00A8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4B9C"/>
  <w15:chartTrackingRefBased/>
  <w15:docId w15:val="{025E42D7-2AC6-4ACA-BDCD-CF8CA050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15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5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2023-11-17T16:47:00Z</dcterms:created>
  <dcterms:modified xsi:type="dcterms:W3CDTF">2023-11-17T16:49:00Z</dcterms:modified>
</cp:coreProperties>
</file>