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DB" w:rsidRDefault="009533B3" w:rsidP="009533B3">
      <w:pPr>
        <w:pStyle w:val="1"/>
        <w:rPr>
          <w:lang w:val="ru-RU"/>
        </w:rPr>
      </w:pPr>
      <w:r w:rsidRPr="00C95795">
        <w:rPr>
          <w:lang w:val="ru-RU"/>
        </w:rPr>
        <w:t>Генетические особенности кожи и их влияние на уход</w:t>
      </w:r>
    </w:p>
    <w:p w:rsidR="009533B3" w:rsidRPr="009533B3" w:rsidRDefault="009533B3" w:rsidP="009533B3">
      <w:pPr>
        <w:rPr>
          <w:lang w:val="ru-RU"/>
        </w:rPr>
      </w:pPr>
      <w:r w:rsidRPr="009533B3">
        <w:rPr>
          <w:lang w:val="ru-RU"/>
        </w:rPr>
        <w:t>Кожа, как самый крупный орган человеческого организма, обладает уникальными свойствами и функциями. Генетические особенности играют значительную роль в определении структуры, типа и общего состояния кожи у каждого человека. Эти особенности имеют существенное влияние на выбор средств и методов ухода за ней, а также на ее восприимчивость к различным проблемам и воздействию внешних факторов.</w:t>
      </w:r>
    </w:p>
    <w:p w:rsidR="009533B3" w:rsidRPr="009533B3" w:rsidRDefault="009533B3" w:rsidP="009533B3">
      <w:pPr>
        <w:rPr>
          <w:lang w:val="ru-RU"/>
        </w:rPr>
      </w:pPr>
      <w:r w:rsidRPr="009533B3">
        <w:rPr>
          <w:b/>
          <w:bCs/>
          <w:lang w:val="ru-RU"/>
        </w:rPr>
        <w:t>1. Тип кожи и генетические факторы:</w:t>
      </w:r>
      <w:r w:rsidRPr="009533B3">
        <w:rPr>
          <w:lang w:val="ru-RU"/>
        </w:rPr>
        <w:t xml:space="preserve"> Генетика играет ключевую роль в определении типа кожи – сухой, жирной, комбинированной или нормальной. Уровень </w:t>
      </w:r>
      <w:proofErr w:type="spellStart"/>
      <w:r w:rsidRPr="009533B3">
        <w:rPr>
          <w:lang w:val="ru-RU"/>
        </w:rPr>
        <w:t>себума</w:t>
      </w:r>
      <w:proofErr w:type="spellEnd"/>
      <w:r w:rsidRPr="009533B3">
        <w:rPr>
          <w:lang w:val="ru-RU"/>
        </w:rPr>
        <w:t>, жирного вещества, вырабатываемого сальными железами, и способность кожи удерживать влагу зависят от генетических факторов. Это важно для выбора подходящих средств для ухода за кожей.</w:t>
      </w:r>
    </w:p>
    <w:p w:rsidR="009533B3" w:rsidRPr="009533B3" w:rsidRDefault="009533B3" w:rsidP="009533B3">
      <w:pPr>
        <w:rPr>
          <w:lang w:val="ru-RU"/>
        </w:rPr>
      </w:pPr>
      <w:r w:rsidRPr="009533B3">
        <w:rPr>
          <w:b/>
          <w:bCs/>
          <w:lang w:val="ru-RU"/>
        </w:rPr>
        <w:t>2. Структура кожи и генетические особенности:</w:t>
      </w:r>
      <w:r w:rsidRPr="009533B3">
        <w:rPr>
          <w:lang w:val="ru-RU"/>
        </w:rPr>
        <w:t xml:space="preserve"> Генетические особенности определяют структуру кожи, такую как плотность коллагена и эластина, которые отвечают за упругость и эластичность кожи. Например, низкая активность генов, контролирующих коллаген, может привести к более быстрому старению кожи.</w:t>
      </w:r>
    </w:p>
    <w:p w:rsidR="009533B3" w:rsidRPr="009533B3" w:rsidRDefault="009533B3" w:rsidP="009533B3">
      <w:pPr>
        <w:rPr>
          <w:lang w:val="ru-RU"/>
        </w:rPr>
      </w:pPr>
      <w:r w:rsidRPr="009533B3">
        <w:rPr>
          <w:b/>
          <w:bCs/>
          <w:lang w:val="ru-RU"/>
        </w:rPr>
        <w:t>3. Чувствительность и реакции кожи:</w:t>
      </w:r>
      <w:r w:rsidRPr="009533B3">
        <w:rPr>
          <w:lang w:val="ru-RU"/>
        </w:rPr>
        <w:t xml:space="preserve"> Генетика влияет на чувствительность кожи к внешним факторам. Некоторые люди имеют более чувствительную кожу, более склонную к раздражениям или аллергическим реакциям, что также важно при выборе косметических продуктов.</w:t>
      </w:r>
    </w:p>
    <w:p w:rsidR="009533B3" w:rsidRPr="009533B3" w:rsidRDefault="009533B3" w:rsidP="009533B3">
      <w:pPr>
        <w:rPr>
          <w:lang w:val="ru-RU"/>
        </w:rPr>
      </w:pPr>
      <w:r w:rsidRPr="009533B3">
        <w:rPr>
          <w:b/>
          <w:bCs/>
          <w:lang w:val="ru-RU"/>
        </w:rPr>
        <w:t>4. Предрасположенность к проблемам кожи:</w:t>
      </w:r>
      <w:r w:rsidRPr="009533B3">
        <w:rPr>
          <w:lang w:val="ru-RU"/>
        </w:rPr>
        <w:t xml:space="preserve"> Генетические факторы могут влиять на предрасположенность к различным проблемам кожи, включая </w:t>
      </w:r>
      <w:proofErr w:type="spellStart"/>
      <w:r w:rsidRPr="009533B3">
        <w:rPr>
          <w:lang w:val="ru-RU"/>
        </w:rPr>
        <w:t>акне</w:t>
      </w:r>
      <w:proofErr w:type="spellEnd"/>
      <w:r w:rsidRPr="009533B3">
        <w:rPr>
          <w:lang w:val="ru-RU"/>
        </w:rPr>
        <w:t xml:space="preserve">, пигментацию, </w:t>
      </w:r>
      <w:proofErr w:type="spellStart"/>
      <w:r w:rsidRPr="009533B3">
        <w:rPr>
          <w:lang w:val="ru-RU"/>
        </w:rPr>
        <w:t>розацеа</w:t>
      </w:r>
      <w:proofErr w:type="spellEnd"/>
      <w:r w:rsidRPr="009533B3">
        <w:rPr>
          <w:lang w:val="ru-RU"/>
        </w:rPr>
        <w:t xml:space="preserve"> и др. Наследственность может определять уровень выработки масла кожей и склонность к воспалениям.</w:t>
      </w:r>
    </w:p>
    <w:p w:rsidR="009533B3" w:rsidRPr="009533B3" w:rsidRDefault="009533B3" w:rsidP="009533B3">
      <w:pPr>
        <w:rPr>
          <w:lang w:val="ru-RU"/>
        </w:rPr>
      </w:pPr>
      <w:r w:rsidRPr="009533B3">
        <w:rPr>
          <w:b/>
          <w:bCs/>
          <w:lang w:val="ru-RU"/>
        </w:rPr>
        <w:t>5. Устойчивость к внешним факторам:</w:t>
      </w:r>
      <w:r w:rsidRPr="009533B3">
        <w:rPr>
          <w:lang w:val="ru-RU"/>
        </w:rPr>
        <w:t xml:space="preserve"> Генетические особенности также определяют уровень защиты кожи от воздействия окружающей среды, включая ультрафиолетовое излучение, загрязнение и другие агрессивные факторы.</w:t>
      </w:r>
    </w:p>
    <w:p w:rsidR="009533B3" w:rsidRPr="009533B3" w:rsidRDefault="009533B3" w:rsidP="009533B3">
      <w:pPr>
        <w:rPr>
          <w:lang w:val="ru-RU"/>
        </w:rPr>
      </w:pPr>
      <w:r w:rsidRPr="009533B3">
        <w:rPr>
          <w:lang w:val="ru-RU"/>
        </w:rPr>
        <w:t>Понимание генетических особенностей кожи помогает разрабатывать персонализированный уход за ней, учитывая индивидуальные потребности. Это позволяет выбирать наиболее подходящие средства, процедуры и стили жизни для поддержания здоровья и красоты кожи в соответствии с генетическими особенностями каждого человека.</w:t>
      </w:r>
      <w:bookmarkStart w:id="0" w:name="_GoBack"/>
      <w:bookmarkEnd w:id="0"/>
    </w:p>
    <w:sectPr w:rsidR="009533B3" w:rsidRPr="009533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1A"/>
    <w:rsid w:val="0063351A"/>
    <w:rsid w:val="009533B3"/>
    <w:rsid w:val="00B0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AA61"/>
  <w15:chartTrackingRefBased/>
  <w15:docId w15:val="{AC65C652-6892-4E0D-835D-33F68672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2023-11-17T19:31:00Z</dcterms:created>
  <dcterms:modified xsi:type="dcterms:W3CDTF">2023-11-17T19:34:00Z</dcterms:modified>
</cp:coreProperties>
</file>