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1A8" w:rsidRDefault="00F9562E" w:rsidP="00F9562E">
      <w:pPr>
        <w:pStyle w:val="1"/>
        <w:jc w:val="center"/>
      </w:pPr>
      <w:r w:rsidRPr="00F9562E">
        <w:t>Государственный долг и его влияние на экономику</w:t>
      </w:r>
    </w:p>
    <w:p w:rsidR="00F9562E" w:rsidRDefault="00F9562E" w:rsidP="00F9562E"/>
    <w:p w:rsidR="00F9562E" w:rsidRDefault="00F9562E" w:rsidP="00F9562E">
      <w:bookmarkStart w:id="0" w:name="_GoBack"/>
      <w:r>
        <w:t>Государственный долг - это сумма денег, которую правительство должно вернуть своим кредиторам, как правило, в виде облигаций или займов. Государственный долг может возникать из-за длительных бюджетных дефицитов, когда правительство занимается больше, чем соб</w:t>
      </w:r>
      <w:r>
        <w:t>ирает налогов и других доходов.</w:t>
      </w:r>
    </w:p>
    <w:p w:rsidR="00F9562E" w:rsidRDefault="00F9562E" w:rsidP="00F9562E">
      <w:r>
        <w:t>Влияние государственного долга на экономику может быть комплексным и зависит от многих факторов. Одним из основных аспектов влияния государственного долга является его воздействие на процентные ставки. Когда правительство занимает деньги, оно выплачивает проценты своим кредиторам. Если объем государственного долга слишком велик, это может привести к увеличению процентных ставок на рынке, что может затронуть кредитные условия для предприятий и домашних хозяйств. Высокие процентные ставки могут замедлить экон</w:t>
      </w:r>
      <w:r>
        <w:t>омический рост.</w:t>
      </w:r>
    </w:p>
    <w:p w:rsidR="00F9562E" w:rsidRDefault="00F9562E" w:rsidP="00F9562E">
      <w:r>
        <w:t>Кроме того, большой государственный долг может создать неопределенность и неуверенность в экономике. Инвесторы и предприниматели могут стать осторожнее, опасаясь, что правительство в будущем может повысить налоги или ввести другие меры для погашения долга. Это может ограничить инвести</w:t>
      </w:r>
      <w:r>
        <w:t>ции и экономическую активность.</w:t>
      </w:r>
    </w:p>
    <w:p w:rsidR="00F9562E" w:rsidRDefault="00F9562E" w:rsidP="00F9562E">
      <w:r>
        <w:t>Однако государственный долг также может играть положительную роль в экономике. Например, правительство может использовать заемные средства для финансирования инфраструктурных проектов, стимулирования роста и создания рабочих мест. Это может способствовать экономическому разв</w:t>
      </w:r>
      <w:r>
        <w:t>итию и улучшению жизни граждан.</w:t>
      </w:r>
    </w:p>
    <w:p w:rsidR="00F9562E" w:rsidRDefault="00F9562E" w:rsidP="00F9562E">
      <w:r>
        <w:t>Важным аспектом управления государственным долгом является его устойчивость. Если долг растет слишком быстро и выходит из-под контроля, это может привести к финансовым кризисам и серьезным проблемам в экономике. Поэтому важно балансировать потребности финансирования правительства с уровнем долга, который может быть устойчивым в долгосрочной перспективе.</w:t>
      </w:r>
    </w:p>
    <w:p w:rsidR="00F9562E" w:rsidRDefault="00F9562E" w:rsidP="00F9562E">
      <w:r>
        <w:t>Также следует отметить, что структура государственного долга имеет значение. Если значительная часть долга находится в иностранной валюте, это может создать риски в случае сильного падения национальной валюты. Это может привести к увеличению долга в национальной ва</w:t>
      </w:r>
      <w:r>
        <w:t>люте и усложнить его погашение.</w:t>
      </w:r>
    </w:p>
    <w:p w:rsidR="00F9562E" w:rsidRDefault="00F9562E" w:rsidP="00F9562E">
      <w:r>
        <w:t xml:space="preserve">Государственный долг также может оказывать влияние на фискальную политику правительства. С ростом долга правительство может быть ограничено в своей способности финансировать социальные программы или инвестиции в развитие. Это может вызвать давление на бюджет и потребовать сокращения </w:t>
      </w:r>
      <w:r>
        <w:t>расходов или повышения налогов.</w:t>
      </w:r>
    </w:p>
    <w:p w:rsidR="00F9562E" w:rsidRDefault="00F9562E" w:rsidP="00F9562E">
      <w:r>
        <w:t>Однако государственный долг может быть также эффективным инструментом для борьбы с экономическими кризисами. Правительства могут использовать заемные средства для стимулирования экономики в периоды спада. Это может включать в себя финансирование программ общественных работ, инфраструктурных проек</w:t>
      </w:r>
      <w:r>
        <w:t>тов и поддержку малого бизнеса.</w:t>
      </w:r>
    </w:p>
    <w:p w:rsidR="00F9562E" w:rsidRDefault="00F9562E" w:rsidP="00F9562E">
      <w:r>
        <w:t>В конечном итоге, уровень и влияние государственного долга зависит от множества факторов, включая структуру долга, спрос на государственные облигации и фискальную политику правительства. Управление государственным долгом требует внимания к долгосрочным последствиям и балансировки между потребностями финансирования и устойчивостью экономики.</w:t>
      </w:r>
    </w:p>
    <w:p w:rsidR="00F9562E" w:rsidRPr="00F9562E" w:rsidRDefault="00F9562E" w:rsidP="00F9562E">
      <w:r>
        <w:lastRenderedPageBreak/>
        <w:t>В заключение, государственный долг имеет сложное влияние на экономику. Он может повлиять на процентные ставки, инвестиции и уровень доверия в экономике. Управление государственным долгом требует балансировки между потребностями финансирования правительства и устойчивостью экономики.</w:t>
      </w:r>
      <w:bookmarkEnd w:id="0"/>
    </w:p>
    <w:sectPr w:rsidR="00F9562E" w:rsidRPr="00F95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A8"/>
    <w:rsid w:val="008421A8"/>
    <w:rsid w:val="00F95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DFBF"/>
  <w15:chartTrackingRefBased/>
  <w15:docId w15:val="{3E549849-4149-4B9E-869D-15CB5608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56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562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2023-11-18T04:56:00Z</dcterms:created>
  <dcterms:modified xsi:type="dcterms:W3CDTF">2023-11-18T04:58:00Z</dcterms:modified>
</cp:coreProperties>
</file>