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1D" w:rsidRDefault="00F10750" w:rsidP="00F10750">
      <w:pPr>
        <w:pStyle w:val="1"/>
        <w:jc w:val="center"/>
      </w:pPr>
      <w:r w:rsidRPr="00F10750">
        <w:t>Макроэкономические последствия изменения климата</w:t>
      </w:r>
    </w:p>
    <w:p w:rsidR="00F10750" w:rsidRDefault="00F10750" w:rsidP="00F10750"/>
    <w:p w:rsidR="00F10750" w:rsidRDefault="00F10750" w:rsidP="00F10750">
      <w:bookmarkStart w:id="0" w:name="_GoBack"/>
      <w:r>
        <w:t>Изменение климата стало одной из наиболее актуальных и важных проблем современного мира. Воздействие изменения климата на экономику и общество становится все более заметным и вызывает серьезные макроэкономические последствия. В данном реферате мы рассмотрим, какие макроэкономические аспекты связаны с изменением климата</w:t>
      </w:r>
      <w:r>
        <w:t xml:space="preserve"> и как они влияют на экономику.</w:t>
      </w:r>
    </w:p>
    <w:p w:rsidR="00F10750" w:rsidRDefault="00F10750" w:rsidP="00F10750">
      <w:r>
        <w:t>Первым макроэкономическим последствием изменения климата является увеличение экономических потерь. Экстремальные погодные явления, такие как ураганы, наводнения и засухи, становятся более частыми и интенсивными из-за изменения климата. Это приводит к значительным ущербам для сельского хозяйства, инфраструктуры, жилищного фонда и других секторов экономики. Потери в сельском хозяйстве могут сказаться на ценах продуктов питания, а реконструкция разрушенной инфраструктуры тре</w:t>
      </w:r>
      <w:r>
        <w:t>бует больших финансовых затрат.</w:t>
      </w:r>
    </w:p>
    <w:p w:rsidR="00F10750" w:rsidRDefault="00F10750" w:rsidP="00F10750">
      <w:r>
        <w:t>Вторым аспектом является угроза для энергетической безопасности. Изменение климата может привести к увеличению частоты и масштаба экстремальных погодных событий, что может повлиять на работу энергетических систем. Наводнения и засухи могут повредить электростанции и энергетическую инфраструктуру, что приводит к снижению надежности и доступности энергии. Это, в свою очередь, может негативно повлиять на производство и обеспечение энергие</w:t>
      </w:r>
      <w:r>
        <w:t>й различных отраслей экономики.</w:t>
      </w:r>
    </w:p>
    <w:p w:rsidR="00F10750" w:rsidRDefault="00F10750" w:rsidP="00F10750">
      <w:r>
        <w:t>Третьим аспектом является увеличение расходов на здравоохранение. Изменение климата может спровоцировать распространение инфекционных болезней, ухудшение качества воздуха и увеличение частоты экстремальных температур. Это приводит к увеличению заболеваемости и смертности, что требует дополнительных затрат на здравоохранение и меди</w:t>
      </w:r>
      <w:r>
        <w:t>цинское обслуживание населения.</w:t>
      </w:r>
    </w:p>
    <w:p w:rsidR="00F10750" w:rsidRDefault="00F10750" w:rsidP="00F10750">
      <w:r>
        <w:t>Четвертым аспектом является угроза для продовольственной безопасности. Изменение климата может повлиять на урожайность и качество сельскохозяйственных культур, а также на рыболовство. Это может привести к нестабильности цен на продукты питания и ухудшению доступности пищи для некоторых групп населения. Увеличение числа экстремальных погодных событий также может угрожать сельскому хозяйст</w:t>
      </w:r>
      <w:r>
        <w:t>ву и продовольственной цепочке.</w:t>
      </w:r>
    </w:p>
    <w:p w:rsidR="00F10750" w:rsidRDefault="00F10750" w:rsidP="00F10750">
      <w:r>
        <w:t>Пятым аспектом является потеря биоразнообразия. Изменение климата может привести к исчезновению некоторых видов растений и животных, что может оказать негативное воздействие на экосистемы и биоразнообразие. Это может повлиять на сельское хозяйство, лесозаготовку и рыболовство, что, в свою очередь, может сказаться на эконом</w:t>
      </w:r>
      <w:r>
        <w:t>ической активности и занятости.</w:t>
      </w:r>
    </w:p>
    <w:p w:rsidR="00F10750" w:rsidRDefault="00F10750" w:rsidP="00F10750">
      <w:r>
        <w:t>Итак, изменение климата имеет множество макроэкономических последствий, которые оказывают воздействие на различные секторы экономики, бюджеты правительств и общественное здравоохранение. Эти последствия требуют серьезного внимания и усилий со стороны правительств, бизнеса и общества в целом, чтобы адаптироваться к изменению климата, сократить его негативное воздействие и стремиться к устойчивому развитию.</w:t>
      </w:r>
    </w:p>
    <w:p w:rsidR="00F10750" w:rsidRDefault="00F10750" w:rsidP="00F10750">
      <w:r>
        <w:t>Шестым аспектом является экономическая неопределенность. Изменение климата может создать экономическую нестабильность из-за неожиданных погодных событий, которые могут повлиять на сельское хозяйство, энергетику и другие секторы. Это может вызвать колебания цен на товары и услуги, а также снижение инвестиционной активности и потребительского спроса, что усложняет планирование и прогнозирова</w:t>
      </w:r>
      <w:r>
        <w:t>ние экономической деятельности.</w:t>
      </w:r>
    </w:p>
    <w:p w:rsidR="00F10750" w:rsidRDefault="00F10750" w:rsidP="00F10750">
      <w:r>
        <w:lastRenderedPageBreak/>
        <w:t>Седьмым аспектом является потребность в адаптации и мероприятиях по смягчению последствий изменения климата. Страны и компании вынуждены инвестировать в меры адаптации, такие как строительство более надежных инфраструктур, создание систем предупреждения и защиты от природных бедствий. Кроме того, меры по смягчению изменения климата, такие как уменьшение выбросов парниковых газов, требуют значительных</w:t>
      </w:r>
      <w:r>
        <w:t xml:space="preserve"> финансовых и ресурсных затрат.</w:t>
      </w:r>
    </w:p>
    <w:p w:rsidR="00F10750" w:rsidRDefault="00F10750" w:rsidP="00F10750">
      <w:r>
        <w:t>Восьмым аспектом является влияние на финансовые рынки и инвестиции. Изменение климата может создавать риски для инвесторов и финансовых институтов, связанные с убытками от экологических катастроф и изменением рыночных условий. Это может повлиять на цены акций, стоимость страховых полисов и доступность финансирования для проектов, связанных с окру</w:t>
      </w:r>
      <w:r>
        <w:t>жающей средой.</w:t>
      </w:r>
    </w:p>
    <w:p w:rsidR="00F10750" w:rsidRPr="00F10750" w:rsidRDefault="00F10750" w:rsidP="00F10750">
      <w:r>
        <w:t>В заключение, макроэкономические последствия изменения климата имеют серьезное воздействие на экономику и общество. Они включают в себя экономические потери, угрозы для энергетической безопасности, увеличение расходов на здравоохранение, продовольственную неопределенность, потерю биоразнообразия, экономическую неопределенность и необходимость в адаптации и смягчении последствий изменения климата. Решение этих проблем требует совместных усилий на мировом уровне, включая разработку и реализацию эффективных мер по борьбе с изменением климата и адаптации к нему, чтобы обеспечить устойчивое развитие и благополучие будущих поколений.</w:t>
      </w:r>
      <w:bookmarkEnd w:id="0"/>
    </w:p>
    <w:sectPr w:rsidR="00F10750" w:rsidRPr="00F1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1D"/>
    <w:rsid w:val="009C151D"/>
    <w:rsid w:val="00F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4F71"/>
  <w15:chartTrackingRefBased/>
  <w15:docId w15:val="{CC6D454C-5465-48B9-B668-2D9B578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2023-11-18T05:22:00Z</dcterms:created>
  <dcterms:modified xsi:type="dcterms:W3CDTF">2023-11-18T05:24:00Z</dcterms:modified>
</cp:coreProperties>
</file>