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BB" w:rsidRDefault="008E6807" w:rsidP="008E6807">
      <w:pPr>
        <w:pStyle w:val="1"/>
        <w:jc w:val="center"/>
      </w:pPr>
      <w:r w:rsidRPr="008E6807">
        <w:t>Роль сельского хозяйства в макроэкономике</w:t>
      </w:r>
    </w:p>
    <w:p w:rsidR="008E6807" w:rsidRDefault="008E6807" w:rsidP="008E6807"/>
    <w:p w:rsidR="008E6807" w:rsidRDefault="008E6807" w:rsidP="008E6807">
      <w:bookmarkStart w:id="0" w:name="_GoBack"/>
      <w:r>
        <w:t>Сельское хозяйство играет важную роль в макроэкономике любой страны, будучи одним из основных источников пищи, сырья и занятости. Оно влияет на многие аспекты экономики, включая производственные показатели, занятость, торговый баланс и экономический рост. Ключевой особенностью сельского хозяйства является его зависимость от природных условий, таких как климат и плодородие почвы, что делает его уязвимым для экологических</w:t>
      </w:r>
      <w:r>
        <w:t xml:space="preserve"> изменений и погодных аномалий.</w:t>
      </w:r>
    </w:p>
    <w:p w:rsidR="008E6807" w:rsidRDefault="008E6807" w:rsidP="008E6807">
      <w:r>
        <w:t>Одним из основных вкладов сельского хозяйства в макроэкономику является создание рабочих мест. Во многих развивающихся странах сельское хозяйство является основным источником занятости. Даже в развитых странах оно продолжает обеспечивать значительное количество рабочих мес</w:t>
      </w:r>
      <w:r>
        <w:t>т, особенно в сельских районах.</w:t>
      </w:r>
    </w:p>
    <w:p w:rsidR="008E6807" w:rsidRDefault="008E6807" w:rsidP="008E6807">
      <w:r>
        <w:t>Сельское хозяйство также вносит значительный вклад в ВВП страны. Производство сельскохозяйственных товаров и их последующая переработка обеспечивают экономическую активность в других секторах, таких как производство продуктов питания, транспорт и розничная торговля. Кроме того, экспорт сельскохозяйственной продукции может значительно у</w:t>
      </w:r>
      <w:r>
        <w:t>лучшить торговый баланс страны.</w:t>
      </w:r>
    </w:p>
    <w:p w:rsidR="008E6807" w:rsidRDefault="008E6807" w:rsidP="008E6807">
      <w:r>
        <w:t>Сельское хозяйство также важно для продовольственной безопасности страны. Способность страны производить достаточное количество пищи для своего населения является критически важным аспектом национальной безопасности и экономической стабильности. Нестабильность в сельском хозяйстве может привести к продовольственным кризисам, что оказывает негативное влияние на эконо</w:t>
      </w:r>
      <w:r>
        <w:t>мику и социальное благополучие.</w:t>
      </w:r>
    </w:p>
    <w:p w:rsidR="008E6807" w:rsidRDefault="008E6807" w:rsidP="008E6807">
      <w:r>
        <w:t>Кроме того, сельское хозяйство влияет на уровень инфляции. Цены на сельскохозяйственные товары могут значительно влиять на общий уровень цен, особенно в странах, где большая часть потребительских расходов приходится на пищу. Рост цен на продукты питания может привести к увеличению инфляции, что негативно скажется</w:t>
      </w:r>
      <w:r>
        <w:t xml:space="preserve"> на экономической стабильности.</w:t>
      </w:r>
    </w:p>
    <w:p w:rsidR="008E6807" w:rsidRDefault="008E6807" w:rsidP="008E6807">
      <w:r>
        <w:t>Также важно отметить экологический аспект сельского хозяйства. Оно может оказывать как положительное, так и отрицательное влияние на окружающую среду. Практики устойчивого сельского хозяйства могут способствовать сохранению природных ресурсов, тогда как интенсивное земледелие может приводить к обезлесению, истощению почв и загрязнению воды.</w:t>
      </w:r>
    </w:p>
    <w:p w:rsidR="008E6807" w:rsidRDefault="008E6807" w:rsidP="008E6807">
      <w:r>
        <w:t xml:space="preserve">Сельское хозяйство также тесно связано с развитием сельских территорий, способствуя социально-экономическому развитию местных сообществ. Развитие аграрного сектора часто приводит к улучшению инфраструктуры в сельской местности, включая дороги, электроснабжение и медицинские услуги, что, в свою очередь, повышает </w:t>
      </w:r>
      <w:r>
        <w:t>качество жизни в этих регионах.</w:t>
      </w:r>
    </w:p>
    <w:p w:rsidR="008E6807" w:rsidRDefault="008E6807" w:rsidP="008E6807">
      <w:r>
        <w:t>Кроме того, инновации в сельском хозяйстве, такие как применение биотехнологий, улучшенных методов ведения земледелия и цифровых технологий, способствуют повышению эффективности и устойчивости этой отрасли. Эти инновации могут привести к увеличению производства, снижению издержек и минимизации воздействия на окружающу</w:t>
      </w:r>
      <w:r>
        <w:t>ю среду.</w:t>
      </w:r>
    </w:p>
    <w:p w:rsidR="008E6807" w:rsidRDefault="008E6807" w:rsidP="008E6807">
      <w:r>
        <w:t>Важной частью сельского хозяйства является малое и среднее предпринимательство. Фермерские хозяйства, кооперативы и малые агропромышленные предприятия играют ключевую роль в экономическом развитии регионов, обеспечивая занятость и способствуя див</w:t>
      </w:r>
      <w:r>
        <w:t>ерсификации местной экономики.</w:t>
      </w:r>
    </w:p>
    <w:p w:rsidR="008E6807" w:rsidRDefault="008E6807" w:rsidP="008E6807">
      <w:r>
        <w:lastRenderedPageBreak/>
        <w:t>Также следует учесть вклад сельского хозяйства в культурное наследие и традиции. Во многих регионах сельское хозяйство является частью культурной идентичности, сохраняя традиционные методы ведения земледелия и производства пищи. Это способствует сохранению культурного разнообразия и может стать ос</w:t>
      </w:r>
      <w:r>
        <w:t xml:space="preserve">новой для развития </w:t>
      </w:r>
      <w:proofErr w:type="spellStart"/>
      <w:r>
        <w:t>агротуризма</w:t>
      </w:r>
      <w:proofErr w:type="spellEnd"/>
      <w:r>
        <w:t>.</w:t>
      </w:r>
    </w:p>
    <w:p w:rsidR="008E6807" w:rsidRDefault="008E6807" w:rsidP="008E6807">
      <w:r>
        <w:t xml:space="preserve">Наконец, сельское хозяйство оказывает влияние на национальную политику и международные отношения. Аграрная политика, включая субсидии, тарифы и торговые соглашения, является значимым элементом внутренней и внешней политики многих стран. Она влияет на международную торговлю и может быть инструментом как сотрудничества, так и </w:t>
      </w:r>
      <w:r>
        <w:t>конфликтов между государствами.</w:t>
      </w:r>
    </w:p>
    <w:p w:rsidR="008E6807" w:rsidRDefault="008E6807" w:rsidP="008E6807">
      <w:r>
        <w:t>Таким образом, сельское хозяйство оказывает многогранное влияние на макроэкономическую ситуацию в стране, охватывая аспекты от занятости и экономического роста до культурного наследия и международной политики. Важно подходить к управлению этой отраслью комплексно, учитывая все её многообразные взаимосвязи и влияние на общество и экономику.</w:t>
      </w:r>
    </w:p>
    <w:p w:rsidR="008E6807" w:rsidRPr="008E6807" w:rsidRDefault="008E6807" w:rsidP="008E6807">
      <w:r>
        <w:t>В заключение, сельское хозяйство является неотъемлемым элем</w:t>
      </w:r>
      <w:r>
        <w:t>ентом макроэкономики. Оно обесп</w:t>
      </w:r>
      <w:r>
        <w:t>ечивает занятость, вкладывает в ВВП, участвует в международной торговле и играет ключевую роль в продовольственной безопасности. Однако для обеспечения его устойчивости необходимо учитывать экологические аспекты и применять инновационные подходы к управлению сельскохозяйственными ресурсами.</w:t>
      </w:r>
      <w:bookmarkEnd w:id="0"/>
    </w:p>
    <w:sectPr w:rsidR="008E6807" w:rsidRPr="008E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BB"/>
    <w:rsid w:val="003B75BB"/>
    <w:rsid w:val="008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DB22"/>
  <w15:chartTrackingRefBased/>
  <w15:docId w15:val="{6C2714C9-076D-490A-8428-5D443F1D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6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8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2023-11-18T15:07:00Z</dcterms:created>
  <dcterms:modified xsi:type="dcterms:W3CDTF">2023-11-18T15:10:00Z</dcterms:modified>
</cp:coreProperties>
</file>