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6E" w:rsidRDefault="007169BB" w:rsidP="007169BB">
      <w:pPr>
        <w:pStyle w:val="1"/>
        <w:jc w:val="center"/>
      </w:pPr>
      <w:r w:rsidRPr="007169BB">
        <w:t>Влияние национальной культуры на экономические процессы</w:t>
      </w:r>
    </w:p>
    <w:p w:rsidR="007169BB" w:rsidRDefault="007169BB" w:rsidP="007169BB"/>
    <w:p w:rsidR="007169BB" w:rsidRDefault="007169BB" w:rsidP="007169BB">
      <w:bookmarkStart w:id="0" w:name="_GoBack"/>
      <w:r>
        <w:t>Влияние национальной культуры на экономические процессы является значимым аспектом макроэкономического анализа. Национальная культура, представляющая собой совокупность ценностей, убеждений, традиций и образцов поведения, оказывает глубокое влияние на экономическое развитие и управление. Это влияние проявляется через различные каналы, включая рабочую этику, предпринимательскую активность, отношение к риску, способы ведения бизнеса и</w:t>
      </w:r>
      <w:r>
        <w:t xml:space="preserve"> государственное регулирование.</w:t>
      </w:r>
    </w:p>
    <w:p w:rsidR="007169BB" w:rsidRDefault="007169BB" w:rsidP="007169BB">
      <w:r>
        <w:t>Один из ключевых аспектов влияния культуры на экономику – рабочая этика. Культурные нормы и ценности могут определять отношение людей к труду, их мотивацию и производительность. Например, в обществах, где ценится трудолюбие и стремление к успеху, может наблюдаться более высокий уровень производите</w:t>
      </w:r>
      <w:r>
        <w:t>льности и экономического роста.</w:t>
      </w:r>
    </w:p>
    <w:p w:rsidR="007169BB" w:rsidRDefault="007169BB" w:rsidP="007169BB">
      <w:r>
        <w:t xml:space="preserve">Предпринимательская активность также сильно зависит от культурных факторов. Например, в культурах, где ценится </w:t>
      </w:r>
      <w:proofErr w:type="spellStart"/>
      <w:r>
        <w:t>инновационность</w:t>
      </w:r>
      <w:proofErr w:type="spellEnd"/>
      <w:r>
        <w:t xml:space="preserve"> и готовность рисковать, более вероятно возникновение новых бизнес-идей и </w:t>
      </w:r>
      <w:proofErr w:type="spellStart"/>
      <w:r>
        <w:t>стартапов</w:t>
      </w:r>
      <w:proofErr w:type="spellEnd"/>
      <w:r>
        <w:t xml:space="preserve">. Культурные установки могут также влиять на предпочтения в отношении семейного бизнеса, малого </w:t>
      </w:r>
      <w:r>
        <w:t>и среднего предпринимательства.</w:t>
      </w:r>
    </w:p>
    <w:p w:rsidR="007169BB" w:rsidRDefault="007169BB" w:rsidP="007169BB">
      <w:r>
        <w:t>Отношение к риску и неопределенности также является важным культурным аспектом, влияющим на экономическое поведение. В культурах, где приемлемо принятие рисков, могут развиваться инновационные и высокотехнологичные отрасли. Напротив, в обществах, где преобладает избегание риска, более распространены консервативные стратег</w:t>
      </w:r>
      <w:r>
        <w:t>ии инвестирования и управления.</w:t>
      </w:r>
    </w:p>
    <w:p w:rsidR="007169BB" w:rsidRDefault="007169BB" w:rsidP="007169BB">
      <w:r>
        <w:t xml:space="preserve">Культура также влияет на стили ведения бизнеса и управления. Это включает в себя практики управления персоналом, стратегии переговоров, степень формализма в бизнес-коммуникациях и подходы к решению конфликтов. Культурные различия могут влиять на международный бизнес, требуя от компаний гибкости </w:t>
      </w:r>
      <w:r>
        <w:t>и адаптации к местным условиям.</w:t>
      </w:r>
    </w:p>
    <w:p w:rsidR="007169BB" w:rsidRDefault="007169BB" w:rsidP="007169BB">
      <w:r>
        <w:t>Государственное регулирование и политическая культура также несут в себе культурные особенности, которые влияют на экономическую политику и управление. Политические институты, законодательство, налоговая политика и регулирование рынков могут быть сформированы историческими и культурными традициями страны.</w:t>
      </w:r>
    </w:p>
    <w:p w:rsidR="007169BB" w:rsidRDefault="007169BB" w:rsidP="007169BB">
      <w:r>
        <w:t>Культурные аспекты также влияют на потребительское поведение и рыночные тенденции. Например, в одних культурах потребители могут предпочитать высококачественные, дорогие товары, тогда как в других – более доступные и практичные варианты. Это поведение влияет на стратегии маркетинга и разработку продуктов, а также на общую экон</w:t>
      </w:r>
      <w:r>
        <w:t>омическую активность в регионе.</w:t>
      </w:r>
    </w:p>
    <w:p w:rsidR="007169BB" w:rsidRDefault="007169BB" w:rsidP="007169BB">
      <w:r>
        <w:t>Далее, культура играет роль в формировании экономических институтов. Традиции, социальные нормы и ценности могут определять, как строятся и функционируют финансовые системы, банки, фондовые биржи и другие экономические организации. Например, в некоторых культурах преобладает сильное доверие к государственным институтам, тогда как в других – больше</w:t>
      </w:r>
      <w:r>
        <w:t xml:space="preserve"> доверия к частным инициативам.</w:t>
      </w:r>
    </w:p>
    <w:p w:rsidR="007169BB" w:rsidRDefault="007169BB" w:rsidP="007169BB">
      <w:r>
        <w:t>Культура также влияет на развитие человеческого капитала. Системы образования, профессиональной подготовки и непрерывного обучения часто основываются на культурных ценностях и идеалах, что влияет на квалификацию рабочей силы, ее мобильность и адаптивность к измен</w:t>
      </w:r>
      <w:r>
        <w:t>яющимся экономическим условиям.</w:t>
      </w:r>
    </w:p>
    <w:p w:rsidR="007169BB" w:rsidRDefault="007169BB" w:rsidP="007169BB">
      <w:r>
        <w:lastRenderedPageBreak/>
        <w:t>Нельзя упускать из виду и влияние культуры на инновации и технологическое развитие. Культурные установки по отношению к науке, исследованиям и нововведениям определяют скорость и направление технологического прогресса в стране. В обществах, открытых к новым идеям и экспериментам, более вероятно быстрое развитие иннов</w:t>
      </w:r>
      <w:r>
        <w:t>ационных технологий и отраслей.</w:t>
      </w:r>
    </w:p>
    <w:p w:rsidR="007169BB" w:rsidRDefault="007169BB" w:rsidP="007169BB">
      <w:r>
        <w:t>Также стоит учитывать влияние национальной культуры на международные экономические отношения. Культурные различия могут влиять на международную торговлю, иностранные инвестиции и глобальное сотрудничество. Понимание и уважение культурных различий является ключевым фактором успешного между</w:t>
      </w:r>
      <w:r>
        <w:t>народного бизнеса и дипломатии.</w:t>
      </w:r>
    </w:p>
    <w:p w:rsidR="007169BB" w:rsidRDefault="007169BB" w:rsidP="007169BB">
      <w:r>
        <w:t>В целом, национальная культура оказывает глубокое влияние на все аспекты экономической жизни, от индивидуального поведения потребителей и предпринимателей до формирования экономической политики и международных отношений. Понимание и учет культурных факторов имеют решающее значение для эффективного управления экономическими процессами и достижения устойчивого экономического роста.</w:t>
      </w:r>
    </w:p>
    <w:p w:rsidR="007169BB" w:rsidRPr="007169BB" w:rsidRDefault="007169BB" w:rsidP="007169BB">
      <w:r>
        <w:t>В заключение, влияние национальной культуры на экономические процессы многообразно и многогранно. Культура формирует экономические предпочтения, поведение, стили упра</w:t>
      </w:r>
      <w:r>
        <w:t>вления и государственную полити</w:t>
      </w:r>
      <w:r>
        <w:t>ку, влияя на экономический рост, инновации и глобальное экономическое взаимодействие. Понимание этого влияния имеет ключевое значение для разработки эффективной экономической политики и стратегий ведения бизнеса.</w:t>
      </w:r>
      <w:bookmarkEnd w:id="0"/>
    </w:p>
    <w:sectPr w:rsidR="007169BB" w:rsidRPr="0071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6E"/>
    <w:rsid w:val="007169BB"/>
    <w:rsid w:val="009A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9D91"/>
  <w15:chartTrackingRefBased/>
  <w15:docId w15:val="{224FF4AE-FF7A-4D7C-BCFA-8F39F2F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2023-11-18T15:17:00Z</dcterms:created>
  <dcterms:modified xsi:type="dcterms:W3CDTF">2023-11-18T15:19:00Z</dcterms:modified>
</cp:coreProperties>
</file>