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0ED" w:rsidRDefault="0065378E" w:rsidP="0065378E">
      <w:pPr>
        <w:pStyle w:val="1"/>
        <w:jc w:val="center"/>
      </w:pPr>
      <w:r w:rsidRPr="0065378E">
        <w:t>Взаимосвязь между экономикой и экологией</w:t>
      </w:r>
    </w:p>
    <w:p w:rsidR="0065378E" w:rsidRDefault="0065378E" w:rsidP="0065378E"/>
    <w:p w:rsidR="0065378E" w:rsidRDefault="0065378E" w:rsidP="0065378E">
      <w:bookmarkStart w:id="0" w:name="_GoBack"/>
      <w:r>
        <w:t xml:space="preserve">Взаимосвязь между экономикой и экологией играет критически важную роль в современном мире. Экономическая деятельность человека оказывает значительное влияние на окружающую среду, в то время как состояние экологии непосредственно влияет на экономическое благосостояние и устойчивость развития. Эта взаимосвязь особенно актуальна в контексте глобальных экологических вызовов, таких как изменение климата, загрязнение окружающей среды </w:t>
      </w:r>
      <w:r>
        <w:t>и истощение природных ресурсов.</w:t>
      </w:r>
    </w:p>
    <w:p w:rsidR="0065378E" w:rsidRDefault="0065378E" w:rsidP="0065378E">
      <w:r>
        <w:t>Экономическая деятельность, включая производство, потребление и транспортировку, ведет к выбросам загрязняющих веществ, изменению ландшафтов и потреблению природных ресурсов. Эти факторы оказывают значительное давление на экосистемы, влияя на качество воздуха, воды и почвы, а также на биоразнообразие. Последствия такого воздействия могут быть как непосредственными, так и долгосрочными, влияя на здоровье человека и</w:t>
      </w:r>
      <w:r>
        <w:t xml:space="preserve"> устойчивость природных систем.</w:t>
      </w:r>
    </w:p>
    <w:p w:rsidR="0065378E" w:rsidRDefault="0065378E" w:rsidP="0065378E">
      <w:r>
        <w:t>С другой стороны, состояние экологической системы оказывает влияние на экономическую деятельность. Здоровые экосистемы предоставляют ряд услуг, критически важных для экономики, включая плодородие почвы, регуляцию климата, опыление растений и очистку воды. Истощение или деградация этих услуг может привести к увеличению затрат в сельском хозяйстве, рыболовстве, лесном хозяйстве и других отраслях, а также к ухуд</w:t>
      </w:r>
      <w:r>
        <w:t>шению качества жизни населения.</w:t>
      </w:r>
    </w:p>
    <w:p w:rsidR="0065378E" w:rsidRDefault="0065378E" w:rsidP="0065378E">
      <w:r>
        <w:t>Важным аспектом взаимосвязи между экономикой и экологией является концепция устойчивого развития, которая предполагает нахождение баланса между экономическими интересами и сохранением природных ресурсов для будущих поколений. Это включает в себя разработку и внедрение экологически чистых технологий, эффективное использование</w:t>
      </w:r>
      <w:r>
        <w:t xml:space="preserve"> ресурсов и сокращение отходов.</w:t>
      </w:r>
    </w:p>
    <w:p w:rsidR="0065378E" w:rsidRDefault="0065378E" w:rsidP="0065378E">
      <w:r>
        <w:t>Глобальные экологические вызовы, такие как изменение климата, также оказывают макроэкономическое влияние. Изменения климатических условий могут привести к убыткам в сельском хозяйстве, ущербу инфраструктуре из-за экстремальных погодных условий и увеличению расходов на здравоохранение. Эти изменения требуют глобального сотрудничества и координации экономических политик для смягчения последствий</w:t>
      </w:r>
      <w:r>
        <w:t>, и адаптации к новым условиям.</w:t>
      </w:r>
    </w:p>
    <w:p w:rsidR="0065378E" w:rsidRDefault="0065378E" w:rsidP="0065378E">
      <w:r>
        <w:t>Кроме того, экономическая политика и законодательство в области охраны окружающей среды играют ключевую роль в</w:t>
      </w:r>
      <w:r>
        <w:t xml:space="preserve"> формировании устойчивых экон</w:t>
      </w:r>
      <w:r>
        <w:t>омических практик. Это включает в себя налоги на выбросы углерода, субсидирование возобновляемых источников энергии, стандарты экологической безопасности для прои</w:t>
      </w:r>
      <w:r>
        <w:t>зводства и потребления товаров.</w:t>
      </w:r>
    </w:p>
    <w:p w:rsidR="0065378E" w:rsidRDefault="0065378E" w:rsidP="0065378E">
      <w:r>
        <w:t>Таким образом, взаимосвязь между экономикой и экологией является сложной и многоаспектной, требующей комплексного подхода к управлению и планированию. Устойчивое экономическое развитие, учитывающее экологические ограничения и потребности, является ключевым фактором для обеспечения долгосрочного благополучия и стабильности как в экономическом, так и в экологическом аспектах.</w:t>
      </w:r>
    </w:p>
    <w:p w:rsidR="0065378E" w:rsidRDefault="0065378E" w:rsidP="0065378E">
      <w:r>
        <w:t xml:space="preserve">Продолжая тему взаимосвязи между экономикой и экологией, следует учитывать, что экологические изменения могут вызывать социально-экономические последствия, такие как миграция населения и изменения в рыночной динамике. Например, изменения климата могут привести к уменьшению урожайности в определенных регионах, что ведет к миграции населения </w:t>
      </w:r>
      <w:r>
        <w:lastRenderedPageBreak/>
        <w:t>в поисках работы и лучших условий жизни. Это, в свою очередь, может оказывать давление на городски</w:t>
      </w:r>
      <w:r>
        <w:t>е инфраструктуры и рынки труда.</w:t>
      </w:r>
    </w:p>
    <w:p w:rsidR="0065378E" w:rsidRDefault="0065378E" w:rsidP="0065378E">
      <w:r>
        <w:t>Экологические риски и угрозы также становятся значимым фактором для финансовых рынков и инвестиционных стратегий. В условиях растущего осознания глобальных экологических проблем инвесторы и компании все чаще учитывают экологическую устойчивость и социальную ответственность при принятии решений о вложениях. Это ведет к росту спроса на «зеленые» инвестиции и финансовые инструменты, такие как зеленые облигации и у</w:t>
      </w:r>
      <w:r>
        <w:t>стойчивые инвестиционные фонды.</w:t>
      </w:r>
    </w:p>
    <w:p w:rsidR="0065378E" w:rsidRDefault="0065378E" w:rsidP="0065378E">
      <w:r>
        <w:t>Экологическое законодательство и международные соглашения оказывают влияние на макроэкономическую политику и глобальную торговлю. Развитие международных стандартов и протоколов, направленных на сокращение загрязнения и охрану биоразнообразия, требует координации усилий разных стран и может влиять на торговые пот</w:t>
      </w:r>
      <w:r>
        <w:t>оки и производственные цепочки.</w:t>
      </w:r>
    </w:p>
    <w:p w:rsidR="0065378E" w:rsidRDefault="0065378E" w:rsidP="0065378E">
      <w:r>
        <w:t xml:space="preserve">В контексте урбанизации и развития городов экологические факторы также играют важную роль. Разработка устойчивых городских планов, включая системы общественного транспорта, </w:t>
      </w:r>
      <w:proofErr w:type="spellStart"/>
      <w:r>
        <w:t>энергоэффективные</w:t>
      </w:r>
      <w:proofErr w:type="spellEnd"/>
      <w:r>
        <w:t xml:space="preserve"> здания и зеленые зоны, становится критически важной для снижения экологического воздействия городов и обеспечения качес</w:t>
      </w:r>
      <w:r>
        <w:t>тва жизни городского населения.</w:t>
      </w:r>
    </w:p>
    <w:p w:rsidR="0065378E" w:rsidRDefault="0065378E" w:rsidP="0065378E">
      <w:r>
        <w:t xml:space="preserve">Также экологические вызовы влияют на исследования и развитие в области науки и технологий. Стремление к сокращению экологического воздействия и повышению </w:t>
      </w:r>
      <w:proofErr w:type="spellStart"/>
      <w:r>
        <w:t>энергоэффективности</w:t>
      </w:r>
      <w:proofErr w:type="spellEnd"/>
      <w:r>
        <w:t xml:space="preserve"> стимулирует инновации в таких областях, как возобновляемая энергетика, биотехнологии, устойчивое сельско</w:t>
      </w:r>
      <w:r>
        <w:t>е хозяйство и материаловедение.</w:t>
      </w:r>
    </w:p>
    <w:p w:rsidR="0065378E" w:rsidRPr="0065378E" w:rsidRDefault="0065378E" w:rsidP="0065378E">
      <w:r>
        <w:t>В заключение, взаимосвязь между экономикой и экологией является фундаментальной для понимания современных экономических процессов и разработки политики устойчивого развития. Экологические вызовы требуют комплексного подхода, включающего в себя экономическое планирование, социальное развитие и инновационную деятельность, направленную на дост</w:t>
      </w:r>
      <w:r>
        <w:t>ижение баланса между экономичес</w:t>
      </w:r>
      <w:r>
        <w:t>ким ростом и сохранением природных ресурсов для будущих поколений.</w:t>
      </w:r>
      <w:bookmarkEnd w:id="0"/>
    </w:p>
    <w:sectPr w:rsidR="0065378E" w:rsidRPr="006537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0ED"/>
    <w:rsid w:val="0065378E"/>
    <w:rsid w:val="00E0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8D478"/>
  <w15:chartTrackingRefBased/>
  <w15:docId w15:val="{18C24C2C-4D8B-4CD4-ACB5-79BE6E9F8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5378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5378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783</Words>
  <Characters>4467</Characters>
  <Application>Microsoft Office Word</Application>
  <DocSecurity>0</DocSecurity>
  <Lines>37</Lines>
  <Paragraphs>10</Paragraphs>
  <ScaleCrop>false</ScaleCrop>
  <Company/>
  <LinksUpToDate>false</LinksUpToDate>
  <CharactersWithSpaces>5240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2023-11-18T15:32:00Z</dcterms:created>
  <dcterms:modified xsi:type="dcterms:W3CDTF">2023-11-18T15:35:00Z</dcterms:modified>
</cp:coreProperties>
</file>