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CD" w:rsidRDefault="00360A8E" w:rsidP="00360A8E">
      <w:pPr>
        <w:pStyle w:val="1"/>
        <w:jc w:val="center"/>
      </w:pPr>
      <w:r w:rsidRPr="00360A8E">
        <w:t>Макроэкономика и управление природными ресурсами</w:t>
      </w:r>
    </w:p>
    <w:p w:rsidR="00360A8E" w:rsidRDefault="00360A8E" w:rsidP="00360A8E"/>
    <w:p w:rsidR="00360A8E" w:rsidRDefault="00360A8E" w:rsidP="00360A8E">
      <w:bookmarkStart w:id="0" w:name="_GoBack"/>
      <w:r>
        <w:t>Макроэкономика и управление природными ресурсами являются важными аспектами экономической науки и практики, поскольку природные ресурсы обеспечивают основу для экономической деятельности и благосостояния общества. Понимание взаимосвязей между экономической деятельностью и природными ресурсами имеет решающее значение для развития устойчивой экономики и обеспечени</w:t>
      </w:r>
      <w:r>
        <w:t>я долгосрочного благосостояния.</w:t>
      </w:r>
    </w:p>
    <w:p w:rsidR="00360A8E" w:rsidRDefault="00360A8E" w:rsidP="00360A8E">
      <w:r>
        <w:t xml:space="preserve">Одним из ключевых аспектов управления природными ресурсами является их устойчивое использование. Это означает эксплуатацию природных ресурсов таким образом, чтобы обеспечить их сохранение для будущих поколений. Неустойчивое использование ресурсов, такое как чрезмерная вырубка лесов, </w:t>
      </w:r>
      <w:r>
        <w:t>отлов</w:t>
      </w:r>
      <w:r>
        <w:t xml:space="preserve"> рыбы или загрязнение воды и воздуха, может привести к их истощению и негативным экологическим последствиям, что, в свою очередь, окажет влияние на экономиче</w:t>
      </w:r>
      <w:r>
        <w:t>ское развитие и качество жизни.</w:t>
      </w:r>
    </w:p>
    <w:p w:rsidR="00360A8E" w:rsidRDefault="00360A8E" w:rsidP="00360A8E">
      <w:r>
        <w:t xml:space="preserve">Экономический рост часто связан с увеличением использования природных ресурсов, что ставит перед макроэкономикой задачу поиска баланса между ростом и сохранением окружающей среды. Развитие технологий и инновации могут способствовать более эффективному и устойчивому использованию ресурсов. Это включает в себя разработку и внедрение чистых технологий, переход на возобновляемые источники энергии и повышение </w:t>
      </w:r>
      <w:proofErr w:type="spellStart"/>
      <w:r>
        <w:t>эн</w:t>
      </w:r>
      <w:r>
        <w:t>ергоэффективности</w:t>
      </w:r>
      <w:proofErr w:type="spellEnd"/>
      <w:r>
        <w:t xml:space="preserve"> производства.</w:t>
      </w:r>
    </w:p>
    <w:p w:rsidR="00360A8E" w:rsidRDefault="00360A8E" w:rsidP="00360A8E">
      <w:r>
        <w:t>Макроэкономическая политика в области управления природными ресурсами включает в себя разработку законодательства и норм, направленных на защиту окружающей среды, регулирование добычи и использования природных ресурсов, а также налогообложение и субсидирование, направленные на стимулирование усто</w:t>
      </w:r>
      <w:r>
        <w:t>йчивого использования ресурсов.</w:t>
      </w:r>
    </w:p>
    <w:p w:rsidR="00360A8E" w:rsidRDefault="00360A8E" w:rsidP="00360A8E">
      <w:r>
        <w:t>Кроме того, международное сотрудничество играет ключевую роль в управлении природными ресурсами. Глобальные экологические проблемы, такие как изменение климата, загрязнение окружающей среды и истощение природных ресурсов, требуют скоординированных усилий на международном уровне. Это включает в себя разработку международных соглашений, стандартов и политик, направленных на защиту окружающей среды и устойчивое ис</w:t>
      </w:r>
      <w:r>
        <w:t>пользование природных ресурсов.</w:t>
      </w:r>
    </w:p>
    <w:p w:rsidR="00360A8E" w:rsidRDefault="00360A8E" w:rsidP="00360A8E">
      <w:r>
        <w:t xml:space="preserve">Продолжая анализ макроэкономических аспектов управления природными ресурсами, важно учитывать влияние этого управления на экономическую стабильность и развитие. Зависимость экономики от определенных природных ресурсов, </w:t>
      </w:r>
      <w:proofErr w:type="gramStart"/>
      <w:r>
        <w:t>например</w:t>
      </w:r>
      <w:proofErr w:type="gramEnd"/>
      <w:r>
        <w:t xml:space="preserve"> нефти или минералов, может сделать ее уязвимой для колебаний цен на мировых рынках. Это подчеркивает необходимость диверсификации экономики и развития</w:t>
      </w:r>
      <w:r>
        <w:t xml:space="preserve"> альтернативных отраслей.</w:t>
      </w:r>
    </w:p>
    <w:p w:rsidR="00360A8E" w:rsidRDefault="00360A8E" w:rsidP="00360A8E">
      <w:r>
        <w:t>Кроме того, управление природными ресурсами тесно связано с социальными вопросами, такими как права коренных народов, доступ к ресурсам местного населения и справедливое распределение выгод от их использования. Эти аспекты требуют внимательного учета при разработке эко</w:t>
      </w:r>
      <w:r>
        <w:t>номической политики и программ.</w:t>
      </w:r>
    </w:p>
    <w:p w:rsidR="00360A8E" w:rsidRDefault="00360A8E" w:rsidP="00360A8E">
      <w:r>
        <w:t>Экологически устойчивое управление природными ресурсами также является ключевым фактором в борьбе с изменением климата. Рациональное использование и охрана лесов, водных ресурсов и биоразнообразия помогают снизить выбросы парниковых газов и адапт</w:t>
      </w:r>
      <w:r>
        <w:t>ироваться к изменениям климата.</w:t>
      </w:r>
    </w:p>
    <w:p w:rsidR="00360A8E" w:rsidRDefault="00360A8E" w:rsidP="00360A8E">
      <w:r>
        <w:t xml:space="preserve">Необходимо также упомянуть роль технологий и инноваций в управлении природными ресурсами. Развитие новых технологий, таких как эффективное использование воды, умное </w:t>
      </w:r>
      <w:r>
        <w:lastRenderedPageBreak/>
        <w:t>сельское хозяйство, возобновляемые источники энергии и технологии переработки отходов, может значительно улучшить эффективность использования природных ресурсов и снизить их в</w:t>
      </w:r>
      <w:r>
        <w:t>оздействие на окружающую среду.</w:t>
      </w:r>
    </w:p>
    <w:p w:rsidR="00360A8E" w:rsidRDefault="00360A8E" w:rsidP="00360A8E">
      <w:r>
        <w:t>Таким образом, управление природными ресурсами является сложной задачей, которая требует сбалансированного подхода, учитывающего экономические, социальные и экологические аспекты. Эффективное управление способствует устойчивому экономическому развитию, социальной стабильности и сохранению экологического равновесия.</w:t>
      </w:r>
    </w:p>
    <w:p w:rsidR="00360A8E" w:rsidRPr="00360A8E" w:rsidRDefault="00360A8E" w:rsidP="00360A8E">
      <w:r>
        <w:t>В заключение, управление природными ресурсами является важной составляющей макроэкономической политики. Оно требует комплексного подхода, который включает в себя устойчивое использование ресурсов, развитие экологически чистых технол</w:t>
      </w:r>
      <w:r>
        <w:t>огий, макроэкономическое регули</w:t>
      </w:r>
      <w:r>
        <w:t>рование и международное сотрудничество. Эффективное управление природными ресурсами имеет решающее значение для поддержания экономического роста, сохранения экологии и обеспечения долгосрочного благополучия общества.</w:t>
      </w:r>
      <w:bookmarkEnd w:id="0"/>
    </w:p>
    <w:sectPr w:rsidR="00360A8E" w:rsidRPr="00360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D"/>
    <w:rsid w:val="00360A8E"/>
    <w:rsid w:val="0042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9E6"/>
  <w15:chartTrackingRefBased/>
  <w15:docId w15:val="{E46AB6A2-6769-4157-A9B1-625CABB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A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2023-11-18T16:15:00Z</dcterms:created>
  <dcterms:modified xsi:type="dcterms:W3CDTF">2023-11-18T16:18:00Z</dcterms:modified>
</cp:coreProperties>
</file>