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EB" w:rsidRDefault="00C12A6E" w:rsidP="00C12A6E">
      <w:pPr>
        <w:pStyle w:val="1"/>
        <w:jc w:val="center"/>
      </w:pPr>
      <w:r w:rsidRPr="00C12A6E">
        <w:t>Региональная экономика и макроэкономические процессы</w:t>
      </w:r>
    </w:p>
    <w:p w:rsidR="00C12A6E" w:rsidRDefault="00C12A6E" w:rsidP="00C12A6E"/>
    <w:p w:rsidR="00C12A6E" w:rsidRDefault="00C12A6E" w:rsidP="00C12A6E">
      <w:bookmarkStart w:id="0" w:name="_GoBack"/>
      <w:r>
        <w:t xml:space="preserve">Региональная экономика и макроэкономические процессы тесно взаимосвязаны и оказывают влияние друг на друга. Регионы, как составные части национальной экономики, играют важную роль в формировании и изменении макроэкономических показателей страны. В данном реферате рассмотрим, как региональная экономика влияет на макроэкономические процессы и на </w:t>
      </w:r>
      <w:r>
        <w:t>что это влияние может повлиять.</w:t>
      </w:r>
    </w:p>
    <w:p w:rsidR="00C12A6E" w:rsidRDefault="00C12A6E" w:rsidP="00C12A6E">
      <w:r>
        <w:t>Во-первых, экономическое развитие регионов влияет на уровень ВВП страны. Регионы, которые имеют высокий уровень экономической активности и производства, способствуют росту ВВП национальной экономики. Это означает, что успех отдельных регионов может оказать положительное влияние на макроэко</w:t>
      </w:r>
      <w:r>
        <w:t>номический рост страны в целом.</w:t>
      </w:r>
    </w:p>
    <w:p w:rsidR="00C12A6E" w:rsidRDefault="00C12A6E" w:rsidP="00C12A6E">
      <w:r>
        <w:t>Во-вторых, региональная занятость и уровень безработицы важно для макроэкономической стабильности. Если в каком-то регионе высокий уровень безработицы, это может создать социальные и экономические проблемы. Уровень безработицы в регионах может варьироваться, и его изменения могут влиять на общи</w:t>
      </w:r>
      <w:r>
        <w:t>й уровень безработицы в стране.</w:t>
      </w:r>
    </w:p>
    <w:p w:rsidR="00C12A6E" w:rsidRDefault="00C12A6E" w:rsidP="00C12A6E">
      <w:r>
        <w:t>В-третьих, налоговые поступления от регионов являются важным источником доходов для государства. Это означает, что экономическая активность в регионах может влиять на фискальную политику и бюджет страны. Различия в экономической активности регионов могут создать вызовы для бюджетного планиро</w:t>
      </w:r>
      <w:r>
        <w:t>вания и распределения ресурсов.</w:t>
      </w:r>
    </w:p>
    <w:p w:rsidR="00C12A6E" w:rsidRDefault="00C12A6E" w:rsidP="00C12A6E">
      <w:r>
        <w:t>В-четвертых, инфраструктура и доступ к ресурсам также играют важную роль в региональной экономике и макроэкономических процессах. Регионы с хорошо развитой инфраструктурой и доступом к ресурсам могут быть более конкурентоспособными и п</w:t>
      </w:r>
      <w:r>
        <w:t>ривлекательными для инвестиций.</w:t>
      </w:r>
    </w:p>
    <w:p w:rsidR="00C12A6E" w:rsidRDefault="00C12A6E" w:rsidP="00C12A6E">
      <w:r>
        <w:t>Тем не менее, стоит отметить, что региональные различия могут также создавать вызовы для макроэкономической стабильности. Неравномерное развитие регионов может привести к социальным и экономическим неравенствам, что может потребовать вмешательства правительства для обеспечения равных возможн</w:t>
      </w:r>
      <w:r>
        <w:t>остей для всех регионов.</w:t>
      </w:r>
    </w:p>
    <w:p w:rsidR="00C12A6E" w:rsidRDefault="00C12A6E" w:rsidP="00C12A6E">
      <w:r>
        <w:t>В целом, региональная экономика и макроэкономические процессы тесно связаны и взаимодействуют друг с другом. Развитие и управление региональными экономиками имеет важное значение для общего экономического развития страны. Эффективное взаимодействие между региональными и национальными уровнями экономического управления может способствовать устойчивому росту и процветанию.</w:t>
      </w:r>
    </w:p>
    <w:p w:rsidR="00C12A6E" w:rsidRDefault="00C12A6E" w:rsidP="00C12A6E">
      <w:r>
        <w:t>Кроме того, региональная экономика может оказывать влияние на макроэкономическую политику страны. Различные регионы могут иметь разные интересы и потребности, и это может отражаться в политических решениях. Например, регионы с высоким уровнем производства сырья могут иметь интерес в сохранении низких налогов на сырьевую промышленность, что может повлиять на налоговую</w:t>
      </w:r>
      <w:r>
        <w:t xml:space="preserve"> политику страны.</w:t>
      </w:r>
    </w:p>
    <w:p w:rsidR="00C12A6E" w:rsidRDefault="00C12A6E" w:rsidP="00C12A6E">
      <w:r>
        <w:t xml:space="preserve">Кроме того, региональные кризисы и экономические проблемы могут иметь долгосрочное воздействие на макроэкономику. Например, кризис в одном из регионов может привести к сокращению производства и потере рабочих мест, что может повлиять на уровень безработицы и </w:t>
      </w:r>
      <w:r>
        <w:t>потребительский спрос в стране.</w:t>
      </w:r>
    </w:p>
    <w:p w:rsidR="00C12A6E" w:rsidRDefault="00C12A6E" w:rsidP="00C12A6E">
      <w:r>
        <w:t xml:space="preserve">Также стоит отметить, что региональная экономика может быть связана с международными экономическими процессами. Регионы, которые являются ключевыми игроками в мировой </w:t>
      </w:r>
      <w:r>
        <w:lastRenderedPageBreak/>
        <w:t>экономике, могут оказывать влияние на международную торговлю и инвестиции. И, наоборот, изменения в мировой экономике, такие как изменение цен на сырье или изменение спроса на экспортные товары, могут оказать вли</w:t>
      </w:r>
      <w:r>
        <w:t>яние на региональные экономики.</w:t>
      </w:r>
    </w:p>
    <w:p w:rsidR="00C12A6E" w:rsidRPr="00C12A6E" w:rsidRDefault="00C12A6E" w:rsidP="00C12A6E">
      <w:r>
        <w:t>В заключение, региональная экономика и макроэкономические процессы взаимосвязаны и влияют друг на друга. Региональная экономика может оказывать влияние на уровень ВВП, занятость, фискальную политику и макроэкономическую стабильность страны. Понимание этой взаимосвязи и разработка соответствующих стратегий управления региональными экономиками играют важную роль в обеспечении устойчивого экономического развития национальных и мировых экономик.</w:t>
      </w:r>
      <w:bookmarkEnd w:id="0"/>
    </w:p>
    <w:sectPr w:rsidR="00C12A6E" w:rsidRPr="00C1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EB"/>
    <w:rsid w:val="002101EB"/>
    <w:rsid w:val="00C1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E74A"/>
  <w15:chartTrackingRefBased/>
  <w15:docId w15:val="{CAF6D178-F384-4F61-9FD2-7BB7AC1C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2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A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2023-11-18T17:41:00Z</dcterms:created>
  <dcterms:modified xsi:type="dcterms:W3CDTF">2023-11-18T17:42:00Z</dcterms:modified>
</cp:coreProperties>
</file>