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1E" w:rsidRDefault="00AB1637" w:rsidP="00AB1637">
      <w:pPr>
        <w:pStyle w:val="1"/>
        <w:jc w:val="center"/>
      </w:pPr>
      <w:r w:rsidRPr="00AB1637">
        <w:t>Развитие машиностроения в странах БРИКС</w:t>
      </w:r>
    </w:p>
    <w:p w:rsidR="00AB1637" w:rsidRDefault="00AB1637" w:rsidP="00AB1637"/>
    <w:p w:rsidR="00AB1637" w:rsidRDefault="00AB1637" w:rsidP="00AB1637">
      <w:bookmarkStart w:id="0" w:name="_GoBack"/>
      <w:r>
        <w:t>БРИКС - это сокращение, обозначающее группу стран, включающую Бразилию, Россию, Индию, Китай и Южную Африку. Эти страны объединяются с целью сотрудничества и развития, и машиностроение играет важную роль в их экономиках. Развитие этой отрасли в странах БРИКС имеет существенное влияние н</w:t>
      </w:r>
      <w:r>
        <w:t>а мировую экономику и торговлю.</w:t>
      </w:r>
    </w:p>
    <w:p w:rsidR="00AB1637" w:rsidRDefault="00AB1637" w:rsidP="00AB1637">
      <w:r>
        <w:t>Китай, как одна из ведущих стран БРИКС, занимает центральное место в мировом машиностроении. Китайская промышленность производит широкий спектр машин и оборудования, начиная от автомобилей и бытовой техники и заканчивая тяжелыми металлорежущими станками. Китай также является крупным экспортером машиностроительной продукции, что делает его в</w:t>
      </w:r>
      <w:r>
        <w:t>ажным игроком на мировом рынке.</w:t>
      </w:r>
    </w:p>
    <w:p w:rsidR="00AB1637" w:rsidRDefault="00AB1637" w:rsidP="00AB1637">
      <w:r>
        <w:t>Индия также активно развивает свою машиностроительную отрасль. Она специализируется в производстве автомобилей, мотоциклов, текстильного оборудования, сельскохозяйственных машин и другой продукции. Индия стремится укрепить свои позиции на мировом рынке и повысить экспор</w:t>
      </w:r>
      <w:r>
        <w:t>т машиностроительной продукции.</w:t>
      </w:r>
    </w:p>
    <w:p w:rsidR="00AB1637" w:rsidRDefault="00AB1637" w:rsidP="00AB1637">
      <w:r>
        <w:t>Бразилия, в свою очередь, сосредотачивается на развитии авиационной и оборонной промышленности, а также производстве сельскохозяйственной техники. Бразильские компании активно сотрудничают с мировыми лидерами в области машиностроения и участвуют в производстве сложных технологическ</w:t>
      </w:r>
      <w:r>
        <w:t>их изделий.</w:t>
      </w:r>
    </w:p>
    <w:p w:rsidR="00AB1637" w:rsidRDefault="00AB1637" w:rsidP="00AB1637">
      <w:r>
        <w:t>Россия, известная своей машиностроительной традицией, также играет важную роль в мировой машиностроительной отрасли. Она специализируется в производстве металлообрабатывающего оборудования, авиационной и оборонной техники, а также в разработке</w:t>
      </w:r>
      <w:r>
        <w:t xml:space="preserve"> высоких технологий.</w:t>
      </w:r>
    </w:p>
    <w:p w:rsidR="00AB1637" w:rsidRDefault="00AB1637" w:rsidP="00AB1637">
      <w:r>
        <w:t>Южная Африка, хотя и является самой молодой членом группы БРИКС, также активно развивает свою машиностроительную промышленность. Страна ориентирована на производство автотранспортных средств, металлообрабатывающего оборудования и друг</w:t>
      </w:r>
      <w:r>
        <w:t>ой продукции.</w:t>
      </w:r>
    </w:p>
    <w:p w:rsidR="00AB1637" w:rsidRDefault="00AB1637" w:rsidP="00AB1637">
      <w:r>
        <w:t>Развитие машиностроения в странах БРИКС создает новые возможности для сотрудничества и торговли между этими странами и остальными участниками мирового рынка. Это также способствует совершенствованию технологий и улучшению качества продукции. Машиностроение остается ключевой отраслью для устойчивого экономического роста и развития в странах БРИКС, и их влияние на мировую машиностроительную промышленность будет продолжать расти в ближайшем будущем.</w:t>
      </w:r>
    </w:p>
    <w:p w:rsidR="00AB1637" w:rsidRDefault="00AB1637" w:rsidP="00AB1637">
      <w:r>
        <w:t>Сотрудничество в области машиностроения между странами БРИКС имеет большой потенциал для взаимной выгоды. Оно может включать в себя обмен технологиями, опытом и ресурсами, что способствует сокращению затрат на разработку и производство новых продуктов. Кроме того, это сотрудничество позволяет странам БРИКС укреплять свои позиции на мировом рынке и конкуриров</w:t>
      </w:r>
      <w:r>
        <w:t>ать с более развитыми странами.</w:t>
      </w:r>
    </w:p>
    <w:p w:rsidR="00AB1637" w:rsidRDefault="00AB1637" w:rsidP="00AB1637">
      <w:r>
        <w:t>Важной частью развития машиностроения в странах БРИКС является образование и подготовка кадров. Современные технологии и инновации требуют высококвалифицированных специалистов, и развитие образовательных программ в области машиностроения игра</w:t>
      </w:r>
      <w:r>
        <w:t>ет важную роль в этом процессе.</w:t>
      </w:r>
    </w:p>
    <w:p w:rsidR="00AB1637" w:rsidRDefault="00AB1637" w:rsidP="00AB1637">
      <w:r>
        <w:t xml:space="preserve">Однако среди вызовов, стоящих перед странами БРИКС, есть и сложности, такие как необходимость соблюдения стандартов качества и безопасности, а также конкуренция на </w:t>
      </w:r>
      <w:r>
        <w:lastRenderedPageBreak/>
        <w:t xml:space="preserve">мировом рынке. Решение этих проблем требует совместных усилий и согласованных действий со </w:t>
      </w:r>
      <w:r>
        <w:t>стороны всех участников группы.</w:t>
      </w:r>
    </w:p>
    <w:p w:rsidR="00AB1637" w:rsidRPr="00AB1637" w:rsidRDefault="00AB1637" w:rsidP="00AB1637">
      <w:r>
        <w:t>В заключение, развитие машиностроения в странах БРИКС представляет собой важный аспект экономического развития и сотрудничества в этой группе стран. Эта отрасль имеет большой потенциал для роста и модернизации, и сотрудничество в этой области способствует укреплению экономик каждой из стран БРИКС и их позиций на мировой арене.</w:t>
      </w:r>
      <w:bookmarkEnd w:id="0"/>
    </w:p>
    <w:sectPr w:rsidR="00AB1637" w:rsidRPr="00AB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1E"/>
    <w:rsid w:val="00AB1637"/>
    <w:rsid w:val="00E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3CB8"/>
  <w15:chartTrackingRefBased/>
  <w15:docId w15:val="{4F610CFA-EC26-46B4-865A-52493C08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2023-11-18T18:35:00Z</dcterms:created>
  <dcterms:modified xsi:type="dcterms:W3CDTF">2023-11-18T18:36:00Z</dcterms:modified>
</cp:coreProperties>
</file>