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08" w:rsidRDefault="00B57200" w:rsidP="00B57200">
      <w:pPr>
        <w:pStyle w:val="1"/>
        <w:jc w:val="center"/>
      </w:pPr>
      <w:r w:rsidRPr="00B57200">
        <w:t>Возможности машиностроения в создании средств массовой коммуникации и развлечений</w:t>
      </w:r>
    </w:p>
    <w:p w:rsidR="00B57200" w:rsidRDefault="00B57200" w:rsidP="00B57200"/>
    <w:p w:rsidR="00B57200" w:rsidRDefault="00B57200" w:rsidP="00B57200">
      <w:bookmarkStart w:id="0" w:name="_GoBack"/>
      <w:r>
        <w:t>Машиностроение играет ключевую роль в создании средств массовой коммуникации и развлечений, обеспечивая разработку и производство широкого спектра технологических решений и оборудования. От традиционных печатных машин до современных цифровых устройств, машиностроение способствует инновациям и улучшению доступа к информац</w:t>
      </w:r>
      <w:r>
        <w:t>ии и развлекательному контенту.</w:t>
      </w:r>
    </w:p>
    <w:p w:rsidR="00B57200" w:rsidRDefault="00B57200" w:rsidP="00B57200">
      <w:r>
        <w:t xml:space="preserve">Одним из примеров влияния машиностроения на средства массовой коммуникации является разработка и производство печатного оборудования. Современные печатные машины, такие как офсетные, цифровые и </w:t>
      </w:r>
      <w:proofErr w:type="spellStart"/>
      <w:r>
        <w:t>флексографские</w:t>
      </w:r>
      <w:proofErr w:type="spellEnd"/>
      <w:r>
        <w:t xml:space="preserve"> прессы, являются результатом сложных машиностроительных проектов. Они обеспечивают высокое качество печати, скорость и эффективность, что критически важно для газет, журн</w:t>
      </w:r>
      <w:r>
        <w:t>алов и других печатных изданий.</w:t>
      </w:r>
    </w:p>
    <w:p w:rsidR="00B57200" w:rsidRDefault="00B57200" w:rsidP="00B57200">
      <w:r>
        <w:t>В области аудиовизуальных технологий машиностроение также играет значительную роль. Разработка и производство камер, микрофонов, осветительного оборудования и других устройств для записи и воспроизведения видео и аудио контента являются важными компонентами индустрии развлечений. Эти устройства постоянно совершенствуются, становясь более компактными, фун</w:t>
      </w:r>
      <w:r>
        <w:t>кциональными и доступными.</w:t>
      </w:r>
    </w:p>
    <w:p w:rsidR="00B57200" w:rsidRDefault="00B57200" w:rsidP="00B57200">
      <w:r>
        <w:t>Технологии виртуальной и дополненной реальности (VR и AR), которые тесно связаны с машиностроением, открывают новые возможности в сфере развлечений. Разработка VR-гарнитур, AR-очков и сопутствующего оборудования позволяет создавать погружающиеся интерактивные опыты для видеоигр, образовательных прог</w:t>
      </w:r>
      <w:r>
        <w:t>рамм и других форм развлечений.</w:t>
      </w:r>
    </w:p>
    <w:p w:rsidR="00B57200" w:rsidRDefault="00B57200" w:rsidP="00B57200">
      <w:r>
        <w:t xml:space="preserve">Кроме того, в сфере кинопроизводства машиностроение способствует разработке сложного оборудования, такого как краны для камер, стабилизаторы изображения, </w:t>
      </w:r>
      <w:proofErr w:type="spellStart"/>
      <w:r>
        <w:t>дроны</w:t>
      </w:r>
      <w:proofErr w:type="spellEnd"/>
      <w:r>
        <w:t xml:space="preserve"> для аэросъемки и специализированные роботизированные системы. Эти устройства позволяют создавать высококачественные кинематографические эффекты и сцены, к</w:t>
      </w:r>
      <w:r>
        <w:t>оторые раньше были недостижимы.</w:t>
      </w:r>
    </w:p>
    <w:p w:rsidR="00B57200" w:rsidRDefault="00B57200" w:rsidP="00B57200">
      <w:r>
        <w:t>Таким образом, машиностроение вносит значительный вклад в развитие средств массовой коммуникации и развлечений, предоставляя технологические решения для создания, обработки и распространения контента. От печатных изданий до цифровых медиа и кинопроизводства, инновации в машиностроении способствуют расширению возможностей и улучшению качества коммуникационных и развлекательных продуктов.</w:t>
      </w:r>
    </w:p>
    <w:p w:rsidR="00B57200" w:rsidRDefault="00B57200" w:rsidP="00B57200">
      <w:r>
        <w:t>Продолжая рассмотрение вклада машиностроения в средства массовой коммуникации и развлечения, следует отметить разработку и производство оборудования для радиовещания и телевидения. Современное машиностроение предоставляет технологии для создания передатчиков, антенн, микшерных пультов и других устройств, которые необходимы для качественной передачи аудио и видео контента. Это оборудование позволяет осуществлять широковещательные трансляции на большие расстояния, обеспечивая доступность ин</w:t>
      </w:r>
      <w:r>
        <w:t>формации для широкой аудитории.</w:t>
      </w:r>
    </w:p>
    <w:p w:rsidR="00B57200" w:rsidRDefault="00B57200" w:rsidP="00B57200">
      <w:r>
        <w:t>Важной областью, где машиностроение соприкасается с индустрией развлечений, является производство игровых консолей и компьютерного игрового оборудования. Разработка мощных и функциональных игровых систем требует использования передовых технологий в области микроэлектроники, охлаждения и эргономики. Инновации в этой области способствуют созданию более мощных, надежных и удобных в использовании устройств для игр и развлечений.</w:t>
      </w:r>
    </w:p>
    <w:p w:rsidR="00B57200" w:rsidRDefault="00B57200" w:rsidP="00B57200">
      <w:r>
        <w:lastRenderedPageBreak/>
        <w:t>Также стоит упомянуть применение машиностроения в создании музыкальных инструментов, включая электронные. Разработка синтезаторов, электрогитар, ударных установок и других электронных инструментов сочетает в себе как классические принципы машиностроения, так и современные электронные технологии. Это позволяет музыкантам расширять границы звучания и открыват</w:t>
      </w:r>
      <w:r>
        <w:t>ь новые творческие возможности.</w:t>
      </w:r>
    </w:p>
    <w:p w:rsidR="00B57200" w:rsidRDefault="00B57200" w:rsidP="00B57200">
      <w:r>
        <w:t>В области проекционных технологий машиностроение также вносит значительный вклад. Разработка проекторов, включая традиционные и лазерные системы, требует точного машиностроения для обеспечения высокого качества изображения, надежности и долговечности оборудования. Проекторы используются не только в кинотеатрах, но и в образовательных учреждениях, на конференциях и в других сферах, где необ</w:t>
      </w:r>
      <w:r>
        <w:t>ходима визуализация информации.</w:t>
      </w:r>
    </w:p>
    <w:p w:rsidR="00B57200" w:rsidRPr="00B57200" w:rsidRDefault="00B57200" w:rsidP="00B57200">
      <w:r>
        <w:t>Таким образом, машиностроение играет важную роль в развитии средств массовой коммуникации и развлечений, предоставляя современные технологии для создания, обработки и распространения контента. Эти инновации не только обеспечивают высокое качество и доступность развлечений и информации, но и постоянно расширяют границы возможного в этой быстро развивающейся индустрии.</w:t>
      </w:r>
      <w:bookmarkEnd w:id="0"/>
    </w:p>
    <w:sectPr w:rsidR="00B57200" w:rsidRPr="00B5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08"/>
    <w:rsid w:val="00345E08"/>
    <w:rsid w:val="00B5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146D"/>
  <w15:chartTrackingRefBased/>
  <w15:docId w15:val="{8020CB9E-D0FB-4A49-AC9D-37210F69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2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2023-11-19T03:54:00Z</dcterms:created>
  <dcterms:modified xsi:type="dcterms:W3CDTF">2023-11-19T03:57:00Z</dcterms:modified>
</cp:coreProperties>
</file>