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EF" w:rsidRDefault="00F54BAD" w:rsidP="00F54BAD">
      <w:pPr>
        <w:pStyle w:val="1"/>
        <w:jc w:val="center"/>
      </w:pPr>
      <w:r w:rsidRPr="00F54BAD">
        <w:t>Беспилотные летательные аппараты и их роль в машиностроении</w:t>
      </w:r>
    </w:p>
    <w:p w:rsidR="00F54BAD" w:rsidRDefault="00F54BAD" w:rsidP="00F54BAD"/>
    <w:p w:rsidR="00F54BAD" w:rsidRDefault="00F54BAD" w:rsidP="00F54BAD">
      <w:bookmarkStart w:id="0" w:name="_GoBack"/>
      <w:r>
        <w:t>Беспилотные летательные аппараты (БПЛА) играют значительную роль в современном машиностроении, и их влияние на эту отрасль становится все более заметным. Эти автономные аппараты, способные взлетать и приземляться вертикально и горизонтально, находят широкое применение в различных областях и оказывают существенное воздействие на развитие т</w:t>
      </w:r>
      <w:r>
        <w:t>ехнологий и инженерных решений.</w:t>
      </w:r>
    </w:p>
    <w:p w:rsidR="00F54BAD" w:rsidRDefault="00F54BAD" w:rsidP="00F54BAD">
      <w:r>
        <w:t xml:space="preserve">Одной из ключевых ролей БПЛА в машиностроении является их использование в области наблюдения и мониторинга. Они могут быть оборудованы высокоразрешающими камерами, сенсорами и системами передачи данных, что делает их незаменимыми средствами для аэрофотосъемки, геодезии, контроля состояния инфраструктуры и сельского хозяйства. БПЛА позволяют проводить точные и быстрые исследования на больших территориях, что существенно повышает </w:t>
      </w:r>
      <w:r>
        <w:t>эффективность и точность работ.</w:t>
      </w:r>
    </w:p>
    <w:p w:rsidR="00F54BAD" w:rsidRDefault="00F54BAD" w:rsidP="00F54BAD">
      <w:r>
        <w:t>Еще одним важным направлением в применении БПЛА в машиностроении является их использование в грузоперевозках. Они могут служить для доставки товаров на отдаленные территории, где трудно или дорого устраивать традиционные транспортные маршруты. Это особенно актуально в условиях, когда необходима скорая доставка медицинских преп</w:t>
      </w:r>
      <w:r>
        <w:t>аратов или гуманитарной помощи.</w:t>
      </w:r>
    </w:p>
    <w:p w:rsidR="00F54BAD" w:rsidRDefault="00F54BAD" w:rsidP="00F54BAD">
      <w:r>
        <w:t>БПЛА также нашли свое применение в строительстве и инфраструктурных работах. Они могут использоваться для мониторинга стройплощадок, инспекции мостов и труднодоступных мест, а также для проведения обследований и замеров. Это позволяет сократить затраты на обследование и</w:t>
      </w:r>
      <w:r>
        <w:t xml:space="preserve"> улучшить безопасность рабочих.</w:t>
      </w:r>
    </w:p>
    <w:p w:rsidR="00F54BAD" w:rsidRDefault="00F54BAD" w:rsidP="00F54BAD">
      <w:r>
        <w:t xml:space="preserve">Кроме того, БПЛА активно применяются в научных исследованиях и экологических мониторингах. Они позволяют изучать изменения в природной среде, </w:t>
      </w:r>
      <w:proofErr w:type="spellStart"/>
      <w:r>
        <w:t>мониторить</w:t>
      </w:r>
      <w:proofErr w:type="spellEnd"/>
      <w:r>
        <w:t xml:space="preserve"> состояние экосистем и проводить анализ загрязнения воздуха и воды. Это важно для экологического обеспечения и принятия мер </w:t>
      </w:r>
      <w:r>
        <w:t>по сохранению окружающей среды.</w:t>
      </w:r>
    </w:p>
    <w:p w:rsidR="00F54BAD" w:rsidRDefault="00F54BAD" w:rsidP="00F54BAD">
      <w:r>
        <w:t>Таким образом, беспилотные летательные аппараты сыграли существенную роль в развитии машиностроения и инженерных технологий. Их применение в области наблюдения, транспорта, строительства и экологических исследований обогатило сферу машиностроения новыми возможностями и способствовало повышению эффективности и точности многих процессов.</w:t>
      </w:r>
    </w:p>
    <w:p w:rsidR="00F54BAD" w:rsidRDefault="00F54BAD" w:rsidP="00F54BAD">
      <w:r>
        <w:t>Беспилотные летательные аппараты также играют важную роль в развитии технологий и инноваций в машиностроении. Работа над созданием более легких и эффективных материалов, батарей с большей емкостью и системами автономного управления стимулируется потребностью в улучшении ха</w:t>
      </w:r>
      <w:r>
        <w:t>рактеристик БПЛА.</w:t>
      </w:r>
    </w:p>
    <w:p w:rsidR="00F54BAD" w:rsidRDefault="00F54BAD" w:rsidP="00F54BAD">
      <w:r>
        <w:t>Важным аспектом их роли в машиностроении является также разработка систем обеспечения безопасности и автономной навигации. БПЛА должны быть способными избегать столкновений, работать в разнообразных погодных условиях и обеспечивать высокий уровень над</w:t>
      </w:r>
      <w:r>
        <w:t>ежности при автономных миссиях.</w:t>
      </w:r>
    </w:p>
    <w:p w:rsidR="00F54BAD" w:rsidRDefault="00F54BAD" w:rsidP="00F54BAD">
      <w:r>
        <w:t xml:space="preserve">Кроме того, беспилотные летательные аппараты оказывают влияние на область образования и подготовки кадров в машиностроении. Появление новых специализаций и программ обучения, связанных с разработкой и управлением БПЛА, способствует подготовке инженеров и специалистов, способных </w:t>
      </w:r>
      <w:r>
        <w:t>работать с новыми технологиями.</w:t>
      </w:r>
    </w:p>
    <w:p w:rsidR="00F54BAD" w:rsidRPr="00F54BAD" w:rsidRDefault="00F54BAD" w:rsidP="00F54BAD">
      <w:r>
        <w:lastRenderedPageBreak/>
        <w:t>В заключение, беспилотные летательные аппараты не только нашли широкое применение в различных сферах, но и активно влияют на развитие машиностроения как отрасли. Их инновационные возможности и требования к инженерным решениям стимулируют развитие новых технологий и способствуют повышению эффективности и точности различных процессов в машиностроении.</w:t>
      </w:r>
      <w:bookmarkEnd w:id="0"/>
    </w:p>
    <w:sectPr w:rsidR="00F54BAD" w:rsidRPr="00F5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F"/>
    <w:rsid w:val="007876EF"/>
    <w:rsid w:val="00F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D33D"/>
  <w15:chartTrackingRefBased/>
  <w15:docId w15:val="{76898AA3-C8E9-4707-958A-AC6AB6F2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2023-11-19T12:11:00Z</dcterms:created>
  <dcterms:modified xsi:type="dcterms:W3CDTF">2023-11-19T12:12:00Z</dcterms:modified>
</cp:coreProperties>
</file>